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EE" w:rsidRPr="00C9018B" w:rsidRDefault="00D125EE" w:rsidP="00D125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9018B">
        <w:rPr>
          <w:b/>
          <w:bCs/>
          <w:sz w:val="22"/>
          <w:szCs w:val="22"/>
        </w:rPr>
        <w:t>T.C.</w:t>
      </w:r>
    </w:p>
    <w:p w:rsidR="00D125EE" w:rsidRPr="00C9018B" w:rsidRDefault="00D125EE" w:rsidP="00D125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9018B">
        <w:rPr>
          <w:b/>
          <w:bCs/>
          <w:sz w:val="22"/>
          <w:szCs w:val="22"/>
        </w:rPr>
        <w:t>GÜMRÜK VE TİCARET BAKANLIĞI</w:t>
      </w:r>
    </w:p>
    <w:p w:rsidR="00D125EE" w:rsidRPr="00C9018B" w:rsidRDefault="00D125EE" w:rsidP="00D125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9018B">
        <w:rPr>
          <w:b/>
          <w:bCs/>
          <w:sz w:val="22"/>
          <w:szCs w:val="22"/>
        </w:rPr>
        <w:t>Gümrükler Genel Müdürlüğü</w:t>
      </w:r>
    </w:p>
    <w:p w:rsidR="00D125EE" w:rsidRPr="00C9018B" w:rsidRDefault="00D125EE" w:rsidP="00D125EE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C9018B">
        <w:rPr>
          <w:b/>
          <w:sz w:val="22"/>
          <w:szCs w:val="22"/>
        </w:rPr>
        <w:t>Sayı</w:t>
      </w:r>
      <w:r>
        <w:rPr>
          <w:b/>
          <w:sz w:val="22"/>
          <w:szCs w:val="22"/>
        </w:rPr>
        <w:tab/>
      </w:r>
      <w:r w:rsidRPr="00C9018B">
        <w:rPr>
          <w:b/>
          <w:sz w:val="22"/>
          <w:szCs w:val="22"/>
        </w:rPr>
        <w:t>:</w:t>
      </w:r>
      <w:r w:rsidRPr="00C9018B">
        <w:rPr>
          <w:sz w:val="22"/>
          <w:szCs w:val="22"/>
        </w:rPr>
        <w:t>2858591-161.02.02</w:t>
      </w:r>
    </w:p>
    <w:p w:rsidR="00D125EE" w:rsidRDefault="00D125EE" w:rsidP="00D125EE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C9018B"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:Ye</w:t>
      </w:r>
      <w:r w:rsidRPr="00C9018B">
        <w:rPr>
          <w:sz w:val="22"/>
          <w:szCs w:val="22"/>
        </w:rPr>
        <w:t>tkilendirilmiş Gümrük</w:t>
      </w:r>
      <w:r>
        <w:rPr>
          <w:sz w:val="22"/>
          <w:szCs w:val="22"/>
        </w:rPr>
        <w:t xml:space="preserve">  </w:t>
      </w:r>
      <w:hyperlink r:id="rId7" w:history="1">
        <w:r w:rsidRPr="006B311B">
          <w:rPr>
            <w:rStyle w:val="Kpr"/>
            <w:sz w:val="22"/>
            <w:szCs w:val="22"/>
          </w:rPr>
          <w:t>Mü</w:t>
        </w:r>
        <w:r w:rsidRPr="006B311B">
          <w:rPr>
            <w:rStyle w:val="Kpr"/>
            <w:sz w:val="22"/>
            <w:szCs w:val="22"/>
          </w:rPr>
          <w:t>ş</w:t>
        </w:r>
        <w:r w:rsidRPr="006B311B">
          <w:rPr>
            <w:rStyle w:val="Kpr"/>
            <w:sz w:val="22"/>
            <w:szCs w:val="22"/>
          </w:rPr>
          <w:t>avirliği</w:t>
        </w:r>
      </w:hyperlink>
    </w:p>
    <w:p w:rsidR="00D125EE" w:rsidRDefault="00D125EE" w:rsidP="00D125EE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D125EE" w:rsidRPr="00C9018B" w:rsidRDefault="00D125EE" w:rsidP="00D125EE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D125EE" w:rsidRDefault="00D125EE" w:rsidP="00D125EE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16.02.2017 / 22688784</w:t>
      </w:r>
    </w:p>
    <w:p w:rsidR="00D125EE" w:rsidRPr="00C9018B" w:rsidRDefault="00D125EE" w:rsidP="00D125EE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C9018B">
        <w:rPr>
          <w:b/>
          <w:bCs/>
          <w:sz w:val="22"/>
          <w:szCs w:val="22"/>
        </w:rPr>
        <w:t>DAĞITIM YERLERİNE</w:t>
      </w:r>
    </w:p>
    <w:p w:rsidR="00D125EE" w:rsidRDefault="00D125EE" w:rsidP="00D125EE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</w:p>
    <w:p w:rsidR="00D125EE" w:rsidRDefault="00D125EE" w:rsidP="00D125EE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</w:p>
    <w:p w:rsidR="00D125EE" w:rsidRPr="00C9018B" w:rsidRDefault="00D125EE" w:rsidP="00D125EE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C9018B">
        <w:rPr>
          <w:sz w:val="22"/>
          <w:szCs w:val="22"/>
        </w:rPr>
        <w:t>Bilindiği üzere yetkilendirilmiş gümrük müşaviri yetki belgelerinin düzenlenmesi ve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yetkilendirilmiş gümrük müşavirlerinin YGMS ile BİLGE sistemleri üzerinde yetkilendirme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işlemleri Genel Müdürlüğümüzce yapılmaktadır. YGM'nin tüzel kişi ortaklığından ayrılması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halinde yetki belgesinin iptal edilmesi gerekmekte olup herhangi bir sebeple YGM yetki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belgesinin iptal edilmesi halinde yetki belgesi aslının Bakanlığımıza iade edilmesi ve kişiye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ait yetkiye sistem üzerinde bloke konulması gerekmektedir. BİLGE üzerindeki bloke işlemi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gümrük müdürlüğü veya Genel Müdürlüğümüzce yapılabilmekte iken YGMS üzerinde bloke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işlemi ise yalnızca Genel Müdürlükçe gerçekleştirilebilmektedir. Yetki belgesinin iptal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edilmemesi halinde ise sistem üzerinde usulsüz işlem yapılmaya devam edilmesi mümkün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bulunmaktadır.</w:t>
      </w:r>
    </w:p>
    <w:p w:rsidR="00D125EE" w:rsidRDefault="00D125EE" w:rsidP="00D125EE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C9018B">
        <w:rPr>
          <w:sz w:val="22"/>
          <w:szCs w:val="22"/>
        </w:rPr>
        <w:t>Uygulamada, YGM firmalarının ortaklık yapılarındaki değişikliklere ilişkin gümrük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müşavirleri dernekleri kanalıyla gümrük ve ticaret bölge müdürlüklerine bildirimde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bulunulduğu ve bölge müdürlüğünce bağlantı gümrük idareleri ile tüm bölge müdürlüklerine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bilgi verildiği ancak Genel Müdürlüğümüze bildirimde bulunulmadığı anlaşılmıştır.</w:t>
      </w:r>
    </w:p>
    <w:p w:rsidR="00D125EE" w:rsidRPr="00C9018B" w:rsidRDefault="00D125EE" w:rsidP="00D125EE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C9018B">
        <w:rPr>
          <w:sz w:val="22"/>
          <w:szCs w:val="22"/>
        </w:rPr>
        <w:t>Bu itibarla, Bakanlığımızda tutulan sistemsel ve manuel kayıtlarda hataya sebebiyet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verilmemesi ve usulsüz işlem yapılmasının engellenebilmesini teminen, YGM firmalarının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ortaklık yapısındaki değişikliklere ilişkin bildirimlerin Genel Müdürlüğümüze yapılması ile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yetki belgesi asıllarının teslim alınarak gönderilmesinde gerekli hassasiyetin gösterilmesi</w:t>
      </w:r>
      <w:r>
        <w:rPr>
          <w:sz w:val="22"/>
          <w:szCs w:val="22"/>
        </w:rPr>
        <w:t xml:space="preserve"> </w:t>
      </w:r>
      <w:r w:rsidRPr="00C9018B">
        <w:rPr>
          <w:sz w:val="22"/>
          <w:szCs w:val="22"/>
        </w:rPr>
        <w:t>hususunda bilgi ve gereğini rica ederim.</w:t>
      </w:r>
    </w:p>
    <w:p w:rsidR="00D125EE" w:rsidRDefault="00D125EE" w:rsidP="00D125EE">
      <w:pPr>
        <w:autoSpaceDE w:val="0"/>
        <w:autoSpaceDN w:val="0"/>
        <w:adjustRightInd w:val="0"/>
        <w:rPr>
          <w:sz w:val="22"/>
          <w:szCs w:val="22"/>
        </w:rPr>
      </w:pPr>
    </w:p>
    <w:p w:rsidR="00D125EE" w:rsidRDefault="00D125EE" w:rsidP="00D125EE">
      <w:pPr>
        <w:autoSpaceDE w:val="0"/>
        <w:autoSpaceDN w:val="0"/>
        <w:adjustRightInd w:val="0"/>
        <w:rPr>
          <w:sz w:val="22"/>
          <w:szCs w:val="22"/>
        </w:rPr>
      </w:pPr>
    </w:p>
    <w:p w:rsidR="00D125EE" w:rsidRPr="00C9018B" w:rsidRDefault="00D125EE" w:rsidP="00D125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018B">
        <w:rPr>
          <w:sz w:val="22"/>
          <w:szCs w:val="22"/>
        </w:rPr>
        <w:t>Kadir TURSUN</w:t>
      </w:r>
    </w:p>
    <w:p w:rsidR="00D125EE" w:rsidRPr="00C9018B" w:rsidRDefault="00D125EE" w:rsidP="00D125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018B">
        <w:rPr>
          <w:sz w:val="22"/>
          <w:szCs w:val="22"/>
        </w:rPr>
        <w:t>Bakan a.</w:t>
      </w:r>
    </w:p>
    <w:p w:rsidR="00D125EE" w:rsidRPr="00C9018B" w:rsidRDefault="00D125EE" w:rsidP="00D125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018B">
        <w:rPr>
          <w:sz w:val="22"/>
          <w:szCs w:val="22"/>
        </w:rPr>
        <w:t>Daire Başkanı</w:t>
      </w:r>
    </w:p>
    <w:p w:rsidR="00D125EE" w:rsidRDefault="00D125EE" w:rsidP="00D125EE">
      <w:pPr>
        <w:autoSpaceDE w:val="0"/>
        <w:autoSpaceDN w:val="0"/>
        <w:adjustRightInd w:val="0"/>
        <w:rPr>
          <w:sz w:val="22"/>
          <w:szCs w:val="22"/>
        </w:rPr>
      </w:pPr>
    </w:p>
    <w:p w:rsidR="00D125EE" w:rsidRDefault="00D125EE" w:rsidP="00D125EE">
      <w:pPr>
        <w:autoSpaceDE w:val="0"/>
        <w:autoSpaceDN w:val="0"/>
        <w:adjustRightInd w:val="0"/>
        <w:rPr>
          <w:sz w:val="22"/>
          <w:szCs w:val="22"/>
        </w:rPr>
      </w:pPr>
    </w:p>
    <w:p w:rsidR="00D125EE" w:rsidRPr="00C9018B" w:rsidRDefault="00D125EE" w:rsidP="00D125EE">
      <w:pPr>
        <w:autoSpaceDE w:val="0"/>
        <w:autoSpaceDN w:val="0"/>
        <w:adjustRightInd w:val="0"/>
        <w:rPr>
          <w:b/>
          <w:sz w:val="22"/>
          <w:szCs w:val="22"/>
        </w:rPr>
      </w:pPr>
      <w:r w:rsidRPr="00C9018B">
        <w:rPr>
          <w:b/>
          <w:sz w:val="22"/>
          <w:szCs w:val="22"/>
        </w:rPr>
        <w:t>Dağıtım:</w:t>
      </w:r>
    </w:p>
    <w:p w:rsidR="00D125EE" w:rsidRDefault="00D125EE" w:rsidP="00D125EE">
      <w:pPr>
        <w:autoSpaceDE w:val="0"/>
        <w:autoSpaceDN w:val="0"/>
        <w:adjustRightInd w:val="0"/>
        <w:rPr>
          <w:sz w:val="22"/>
          <w:szCs w:val="22"/>
        </w:rPr>
      </w:pPr>
      <w:r w:rsidRPr="00C9018B">
        <w:rPr>
          <w:sz w:val="22"/>
          <w:szCs w:val="22"/>
        </w:rPr>
        <w:t>Tüm Gümrük ve Ticaret Bölge Müdürlükleri</w:t>
      </w:r>
    </w:p>
    <w:p w:rsidR="00D125EE" w:rsidRPr="00C9018B" w:rsidRDefault="00D125EE" w:rsidP="00D125EE">
      <w:pPr>
        <w:autoSpaceDE w:val="0"/>
        <w:autoSpaceDN w:val="0"/>
        <w:adjustRightInd w:val="0"/>
        <w:rPr>
          <w:sz w:val="22"/>
          <w:szCs w:val="22"/>
        </w:rPr>
      </w:pPr>
    </w:p>
    <w:p w:rsidR="003F0D3B" w:rsidRPr="00D125EE" w:rsidRDefault="003F0D3B" w:rsidP="00D125EE">
      <w:bookmarkStart w:id="0" w:name="_GoBack"/>
      <w:bookmarkEnd w:id="0"/>
    </w:p>
    <w:sectPr w:rsidR="003F0D3B" w:rsidRPr="00D125EE" w:rsidSect="00AB1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71" w:rsidRDefault="007D7671" w:rsidP="00872AF0">
      <w:r>
        <w:separator/>
      </w:r>
    </w:p>
  </w:endnote>
  <w:endnote w:type="continuationSeparator" w:id="0">
    <w:p w:rsidR="007D7671" w:rsidRDefault="007D7671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7D7671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D125EE">
      <w:rPr>
        <w:rStyle w:val="SayfaNumaras"/>
        <w:noProof/>
        <w:sz w:val="20"/>
      </w:rPr>
      <w:t>1</w:t>
    </w:r>
    <w:r w:rsidRPr="00742F13">
      <w:rPr>
        <w:rStyle w:val="SayfaNumaras"/>
        <w:sz w:val="20"/>
      </w:rPr>
      <w:fldChar w:fldCharType="end"/>
    </w:r>
  </w:p>
  <w:p w:rsidR="00C65A05" w:rsidRDefault="007D7671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71" w:rsidRDefault="007D7671" w:rsidP="00872AF0">
      <w:r>
        <w:separator/>
      </w:r>
    </w:p>
  </w:footnote>
  <w:footnote w:type="continuationSeparator" w:id="0">
    <w:p w:rsidR="007D7671" w:rsidRDefault="007D7671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7D76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7D76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7D76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1146D4"/>
    <w:rsid w:val="00204119"/>
    <w:rsid w:val="00236205"/>
    <w:rsid w:val="002B692C"/>
    <w:rsid w:val="00365330"/>
    <w:rsid w:val="003C622C"/>
    <w:rsid w:val="003F0D3B"/>
    <w:rsid w:val="004472AA"/>
    <w:rsid w:val="0054609F"/>
    <w:rsid w:val="005979BB"/>
    <w:rsid w:val="006B4A19"/>
    <w:rsid w:val="007D7671"/>
    <w:rsid w:val="00872AF0"/>
    <w:rsid w:val="00916AA5"/>
    <w:rsid w:val="00AB12A9"/>
    <w:rsid w:val="00B5095D"/>
    <w:rsid w:val="00CC4547"/>
    <w:rsid w:val="00D125EE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  <w:style w:type="character" w:customStyle="1" w:styleId="apple-converted-space">
    <w:name w:val="apple-converted-space"/>
    <w:basedOn w:val="VarsaylanParagrafYazTipi"/>
    <w:rsid w:val="002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mecit.ozaydin\Desktop\WEB\Di&#287;er%20Tebli&#287;ler\G&#252;mr&#252;k%20Genel%20Tebli&#287;i%20(Yetkilendirilmi&#351;%20G&#252;mr&#252;k%20M&#252;&#351;avirli&#287;i)%20Seri%20No%206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2018-01-12T12:18:00Z</dcterms:created>
  <dcterms:modified xsi:type="dcterms:W3CDTF">2018-01-12T12:18:00Z</dcterms:modified>
</cp:coreProperties>
</file>