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08" w:rsidRPr="00DE6491" w:rsidRDefault="00E22E08" w:rsidP="00E22E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6491">
        <w:rPr>
          <w:b/>
          <w:bCs/>
          <w:sz w:val="22"/>
          <w:szCs w:val="22"/>
        </w:rPr>
        <w:t>T.C.</w:t>
      </w:r>
    </w:p>
    <w:p w:rsidR="00E22E08" w:rsidRPr="00DE6491" w:rsidRDefault="00E22E08" w:rsidP="00E22E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6491">
        <w:rPr>
          <w:b/>
          <w:bCs/>
          <w:sz w:val="22"/>
          <w:szCs w:val="22"/>
        </w:rPr>
        <w:t>GÜMRÜK VE TİCARET BAKANLIĞI</w:t>
      </w:r>
    </w:p>
    <w:p w:rsidR="00E22E08" w:rsidRPr="00DE6491" w:rsidRDefault="00E22E08" w:rsidP="00E22E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6491">
        <w:rPr>
          <w:b/>
          <w:bCs/>
          <w:sz w:val="22"/>
          <w:szCs w:val="22"/>
        </w:rPr>
        <w:t>Gümrükler Genel Müdürlüğü</w:t>
      </w:r>
    </w:p>
    <w:p w:rsidR="00E22E08" w:rsidRPr="00DE6491" w:rsidRDefault="00E22E08" w:rsidP="00E22E0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DE6491">
        <w:rPr>
          <w:b/>
          <w:bCs/>
          <w:sz w:val="22"/>
          <w:szCs w:val="22"/>
        </w:rPr>
        <w:t>Sayı</w:t>
      </w:r>
      <w:r>
        <w:rPr>
          <w:b/>
          <w:bCs/>
          <w:sz w:val="22"/>
          <w:szCs w:val="22"/>
        </w:rPr>
        <w:tab/>
      </w:r>
      <w:r w:rsidRPr="00DE6491">
        <w:rPr>
          <w:sz w:val="22"/>
          <w:szCs w:val="22"/>
        </w:rPr>
        <w:t>:41208501/132.99</w:t>
      </w:r>
    </w:p>
    <w:p w:rsidR="00E22E08" w:rsidRPr="00DE6491" w:rsidRDefault="00E22E08" w:rsidP="00E22E0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DE6491">
        <w:rPr>
          <w:b/>
          <w:bCs/>
          <w:sz w:val="22"/>
          <w:szCs w:val="22"/>
        </w:rPr>
        <w:t>Konu</w:t>
      </w:r>
      <w:r>
        <w:rPr>
          <w:b/>
          <w:bCs/>
          <w:sz w:val="22"/>
          <w:szCs w:val="22"/>
        </w:rPr>
        <w:tab/>
      </w:r>
      <w:r w:rsidRPr="00DE6491">
        <w:rPr>
          <w:sz w:val="22"/>
          <w:szCs w:val="22"/>
        </w:rPr>
        <w:t xml:space="preserve">:YGM </w:t>
      </w:r>
      <w:hyperlink r:id="rId7" w:history="1">
        <w:r w:rsidRPr="00DE497C">
          <w:rPr>
            <w:rStyle w:val="Kpr"/>
            <w:sz w:val="22"/>
            <w:szCs w:val="22"/>
          </w:rPr>
          <w:t>Ra</w:t>
        </w:r>
        <w:r w:rsidRPr="00DE497C">
          <w:rPr>
            <w:rStyle w:val="Kpr"/>
            <w:sz w:val="22"/>
            <w:szCs w:val="22"/>
          </w:rPr>
          <w:t>p</w:t>
        </w:r>
        <w:r w:rsidRPr="00DE497C">
          <w:rPr>
            <w:rStyle w:val="Kpr"/>
            <w:sz w:val="22"/>
            <w:szCs w:val="22"/>
          </w:rPr>
          <w:t>oru</w:t>
        </w:r>
      </w:hyperlink>
    </w:p>
    <w:p w:rsidR="00E22E08" w:rsidRDefault="00E22E08" w:rsidP="00E22E0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:rsidR="00E22E08" w:rsidRDefault="00E22E08" w:rsidP="00E22E0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15.12.2014 / 4564097</w:t>
      </w:r>
    </w:p>
    <w:p w:rsidR="00E22E08" w:rsidRPr="00DE6491" w:rsidRDefault="00E22E08" w:rsidP="00E22E0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DE6491">
        <w:rPr>
          <w:b/>
          <w:bCs/>
          <w:sz w:val="22"/>
          <w:szCs w:val="22"/>
        </w:rPr>
        <w:t>DAĞITIM</w:t>
      </w:r>
    </w:p>
    <w:p w:rsidR="00E22E08" w:rsidRDefault="00E22E08" w:rsidP="00E22E0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E22E08" w:rsidRPr="00DE6491" w:rsidRDefault="00E22E08" w:rsidP="00E22E0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DE6491">
        <w:rPr>
          <w:sz w:val="22"/>
          <w:szCs w:val="22"/>
        </w:rPr>
        <w:t>Gümrük ve Ticaret Müfettişlerince düzenlenen muhtelif raporlarda, gümrük idarelerince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verilen dahilde işleme izinleri kapsamındaki eşya ile ilgili süre uzatımlarına esas teşkil eden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 xml:space="preserve">ve yetkilendirilmiş gümrük müşavirleri (YGM) tarafından düzenlenen </w:t>
      </w:r>
      <w:hyperlink r:id="rId8" w:anchor="Madde11" w:history="1">
        <w:r w:rsidRPr="00DE497C">
          <w:rPr>
            <w:rStyle w:val="Kpr"/>
            <w:sz w:val="22"/>
            <w:szCs w:val="22"/>
          </w:rPr>
          <w:t>DR1</w:t>
        </w:r>
      </w:hyperlink>
      <w:r w:rsidRPr="00DE6491">
        <w:rPr>
          <w:sz w:val="22"/>
          <w:szCs w:val="22"/>
        </w:rPr>
        <w:t xml:space="preserve"> kodlu tespit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raporlarında, yapılan ek süre talebine ilişkin herhangi bir gerekçe belirtilmediği, dahilde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işleme izni kapsamında yapılan işleme faaliyeti ve üretimin veya ihracatın (tamir amaçlı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izinlerde ilgili tamir işleminin) en az % 25 inin gerçekleştirildiğini tevsik edici hiçbir bilgi ve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belgenin bulunmadığı, raporlara dahil edilen bazı ihracatların izin süresi içerisinde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yapılmamış olduğu, gibi tespitlere yer verilmiştir.</w:t>
      </w:r>
    </w:p>
    <w:p w:rsidR="00E22E08" w:rsidRPr="00DE6491" w:rsidRDefault="00E22E08" w:rsidP="00E22E0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DE6491">
        <w:rPr>
          <w:sz w:val="22"/>
          <w:szCs w:val="22"/>
        </w:rPr>
        <w:t>Bu itibarla, dahilde işleme izni ile ilgili ek süre talebine yönelik olarak düzenlenen tespit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raporlarında izin konusu işleme faaliyeti ve üretimin veya ihracatın (tamir amaçlı izinlerde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ilgili tamir işleminin) tamamının ilgili firmanın ihmal veya kusuru olmaksızın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gerçekleştirilememe gerekçesinin belirtilmesi ile izin kapsamında yapılan işleme faaliyeti ve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üretimin veya ihracatın (tamir amaçlı izinlerde ilgili tamir işleminin) en az % 25 inin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gerçekleştirildiğini tevsik eden bilgi ve belgelerin bulunmasına ve tespit raporuna dahil edilen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ihracat beyannamelerinin tescil tarihi itibarı ile ilgili izin süresi içerisinde yapılmış olduğuna</w:t>
      </w:r>
      <w:r>
        <w:rPr>
          <w:sz w:val="22"/>
          <w:szCs w:val="22"/>
        </w:rPr>
        <w:t xml:space="preserve"> </w:t>
      </w:r>
      <w:r w:rsidRPr="00DE6491">
        <w:rPr>
          <w:sz w:val="22"/>
          <w:szCs w:val="22"/>
        </w:rPr>
        <w:t>gerekli özenin gösterilmesi hususunda, bilgi ve gereğini rica ederim.</w:t>
      </w:r>
    </w:p>
    <w:p w:rsidR="00E22E08" w:rsidRDefault="00E22E08" w:rsidP="00E22E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22E08" w:rsidRDefault="00E22E08" w:rsidP="00E22E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22E08" w:rsidRPr="00DE6491" w:rsidRDefault="00E22E08" w:rsidP="00E22E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E6491">
        <w:rPr>
          <w:sz w:val="22"/>
          <w:szCs w:val="22"/>
        </w:rPr>
        <w:t>Erkan ERTÜRK</w:t>
      </w:r>
    </w:p>
    <w:p w:rsidR="00E22E08" w:rsidRPr="00DE6491" w:rsidRDefault="00E22E08" w:rsidP="00E22E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E6491">
        <w:rPr>
          <w:sz w:val="22"/>
          <w:szCs w:val="22"/>
        </w:rPr>
        <w:t>Bakan a.</w:t>
      </w:r>
    </w:p>
    <w:p w:rsidR="00E22E08" w:rsidRPr="00DE6491" w:rsidRDefault="00E22E08" w:rsidP="00E22E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E6491">
        <w:rPr>
          <w:sz w:val="22"/>
          <w:szCs w:val="22"/>
        </w:rPr>
        <w:t>Genel Müdür Yardımcısı V.</w:t>
      </w:r>
    </w:p>
    <w:p w:rsidR="00E22E08" w:rsidRDefault="00E22E08" w:rsidP="00E22E0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2E08" w:rsidRDefault="00E22E08" w:rsidP="00E22E0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2E08" w:rsidRPr="00DE6491" w:rsidRDefault="00E22E08" w:rsidP="00E22E08">
      <w:pPr>
        <w:autoSpaceDE w:val="0"/>
        <w:autoSpaceDN w:val="0"/>
        <w:adjustRightInd w:val="0"/>
        <w:rPr>
          <w:b/>
          <w:sz w:val="22"/>
          <w:szCs w:val="22"/>
        </w:rPr>
      </w:pPr>
      <w:r w:rsidRPr="00DE6491">
        <w:rPr>
          <w:b/>
          <w:sz w:val="22"/>
          <w:szCs w:val="22"/>
        </w:rPr>
        <w:t>DAĞITIM:</w:t>
      </w:r>
    </w:p>
    <w:p w:rsidR="00E22E08" w:rsidRPr="00DE6491" w:rsidRDefault="00E22E08" w:rsidP="00E22E08">
      <w:pPr>
        <w:autoSpaceDE w:val="0"/>
        <w:autoSpaceDN w:val="0"/>
        <w:adjustRightInd w:val="0"/>
        <w:rPr>
          <w:sz w:val="22"/>
          <w:szCs w:val="22"/>
        </w:rPr>
      </w:pPr>
      <w:r w:rsidRPr="00DE6491">
        <w:rPr>
          <w:sz w:val="22"/>
          <w:szCs w:val="22"/>
        </w:rPr>
        <w:t>Tüm Gümrük ve Ticaret Bölge Müdürlükleri</w:t>
      </w:r>
    </w:p>
    <w:p w:rsidR="00E22E08" w:rsidRPr="00DE6491" w:rsidRDefault="00E22E08" w:rsidP="00E22E08">
      <w:pPr>
        <w:rPr>
          <w:color w:val="000000"/>
          <w:sz w:val="22"/>
          <w:szCs w:val="22"/>
        </w:rPr>
      </w:pPr>
    </w:p>
    <w:p w:rsidR="003F0D3B" w:rsidRPr="00E22E08" w:rsidRDefault="003F0D3B" w:rsidP="00E22E08">
      <w:bookmarkStart w:id="0" w:name="_GoBack"/>
      <w:bookmarkEnd w:id="0"/>
    </w:p>
    <w:sectPr w:rsidR="003F0D3B" w:rsidRPr="00E22E08" w:rsidSect="00AB1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D4" w:rsidRDefault="005A14D4" w:rsidP="00872AF0">
      <w:r>
        <w:separator/>
      </w:r>
    </w:p>
  </w:endnote>
  <w:endnote w:type="continuationSeparator" w:id="0">
    <w:p w:rsidR="005A14D4" w:rsidRDefault="005A14D4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5A14D4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E22E08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5A14D4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D4" w:rsidRDefault="005A14D4" w:rsidP="00872AF0">
      <w:r>
        <w:separator/>
      </w:r>
    </w:p>
  </w:footnote>
  <w:footnote w:type="continuationSeparator" w:id="0">
    <w:p w:rsidR="005A14D4" w:rsidRDefault="005A14D4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5A14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5A14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5A14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1146D4"/>
    <w:rsid w:val="00184B1E"/>
    <w:rsid w:val="00204119"/>
    <w:rsid w:val="00236205"/>
    <w:rsid w:val="002B692C"/>
    <w:rsid w:val="00311613"/>
    <w:rsid w:val="00365330"/>
    <w:rsid w:val="003C622C"/>
    <w:rsid w:val="003F0D3B"/>
    <w:rsid w:val="004472AA"/>
    <w:rsid w:val="0054609F"/>
    <w:rsid w:val="005979BB"/>
    <w:rsid w:val="005A14D4"/>
    <w:rsid w:val="006B4A19"/>
    <w:rsid w:val="00872AF0"/>
    <w:rsid w:val="00916AA5"/>
    <w:rsid w:val="00AB12A9"/>
    <w:rsid w:val="00B5095D"/>
    <w:rsid w:val="00CC4547"/>
    <w:rsid w:val="00D125EE"/>
    <w:rsid w:val="00E22E08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cit.ozaydin\Desktop\WEB\Di&#287;er%20Tebli&#287;ler\G&#252;mr&#252;k%20Genel%20Tebli&#287;i%20(Yetkilendirilmi&#351;%20G&#252;mr&#252;k%20M&#252;&#351;avirli&#287;i)%20Seri%20No%202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Di&#287;er%20Tebli&#287;ler\G&#252;mr&#252;k%20Genel%20Tebli&#287;i%20(Yetkilendirilmi&#351;%20G&#252;mr&#252;k%20M&#252;&#351;avirli&#287;i)%20Seri%20No%202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2018-01-12T12:21:00Z</dcterms:created>
  <dcterms:modified xsi:type="dcterms:W3CDTF">2018-01-12T12:21:00Z</dcterms:modified>
</cp:coreProperties>
</file>