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08" w:rsidRPr="00DE6491" w:rsidRDefault="00E22E08" w:rsidP="00E22E0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E6491">
        <w:rPr>
          <w:b/>
          <w:bCs/>
          <w:sz w:val="22"/>
          <w:szCs w:val="22"/>
        </w:rPr>
        <w:t>T.C.</w:t>
      </w:r>
    </w:p>
    <w:p w:rsidR="00E22E08" w:rsidRPr="00DE6491" w:rsidRDefault="00E22E08" w:rsidP="00E22E0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E6491">
        <w:rPr>
          <w:b/>
          <w:bCs/>
          <w:sz w:val="22"/>
          <w:szCs w:val="22"/>
        </w:rPr>
        <w:t>GÜMRÜK VE TİCARET BAKANLIĞI</w:t>
      </w:r>
    </w:p>
    <w:p w:rsidR="00E22E08" w:rsidRPr="00DE6491" w:rsidRDefault="00E22E08" w:rsidP="00E22E0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E6491">
        <w:rPr>
          <w:b/>
          <w:bCs/>
          <w:sz w:val="22"/>
          <w:szCs w:val="22"/>
        </w:rPr>
        <w:t>Gümrükler Genel Müdürlüğü</w:t>
      </w:r>
    </w:p>
    <w:p w:rsidR="00E22E08" w:rsidRPr="00DE6491" w:rsidRDefault="00E22E08" w:rsidP="00E22E08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DE6491">
        <w:rPr>
          <w:b/>
          <w:bCs/>
          <w:sz w:val="22"/>
          <w:szCs w:val="22"/>
        </w:rPr>
        <w:t>Sayı</w:t>
      </w:r>
      <w:r>
        <w:rPr>
          <w:b/>
          <w:bCs/>
          <w:sz w:val="22"/>
          <w:szCs w:val="22"/>
        </w:rPr>
        <w:tab/>
      </w:r>
      <w:r w:rsidRPr="00DE6491">
        <w:rPr>
          <w:sz w:val="22"/>
          <w:szCs w:val="22"/>
        </w:rPr>
        <w:t>:41208501/132.99</w:t>
      </w:r>
    </w:p>
    <w:p w:rsidR="00E22E08" w:rsidRPr="00DE6491" w:rsidRDefault="00E22E08" w:rsidP="00E22E08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DE6491">
        <w:rPr>
          <w:b/>
          <w:bCs/>
          <w:sz w:val="22"/>
          <w:szCs w:val="22"/>
        </w:rPr>
        <w:t>Konu</w:t>
      </w:r>
      <w:r>
        <w:rPr>
          <w:b/>
          <w:bCs/>
          <w:sz w:val="22"/>
          <w:szCs w:val="22"/>
        </w:rPr>
        <w:tab/>
      </w:r>
      <w:r w:rsidRPr="00DE6491">
        <w:rPr>
          <w:sz w:val="22"/>
          <w:szCs w:val="22"/>
        </w:rPr>
        <w:t xml:space="preserve">:YGM </w:t>
      </w:r>
      <w:hyperlink r:id="rId7" w:history="1">
        <w:r w:rsidRPr="00DE497C">
          <w:rPr>
            <w:rStyle w:val="Kpr"/>
            <w:sz w:val="22"/>
            <w:szCs w:val="22"/>
          </w:rPr>
          <w:t>Ra</w:t>
        </w:r>
        <w:r w:rsidRPr="00DE497C">
          <w:rPr>
            <w:rStyle w:val="Kpr"/>
            <w:sz w:val="22"/>
            <w:szCs w:val="22"/>
          </w:rPr>
          <w:t>p</w:t>
        </w:r>
        <w:r w:rsidRPr="00DE497C">
          <w:rPr>
            <w:rStyle w:val="Kpr"/>
            <w:sz w:val="22"/>
            <w:szCs w:val="22"/>
          </w:rPr>
          <w:t>oru</w:t>
        </w:r>
      </w:hyperlink>
    </w:p>
    <w:p w:rsidR="00E22E08" w:rsidRDefault="00E22E08" w:rsidP="00E22E08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</w:p>
    <w:p w:rsidR="00E22E08" w:rsidRDefault="00E22E08" w:rsidP="00E22E08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15.12.2014 / 4564097</w:t>
      </w:r>
    </w:p>
    <w:p w:rsidR="00E22E08" w:rsidRPr="00DE6491" w:rsidRDefault="00E22E08" w:rsidP="00E22E08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 w:rsidRPr="00DE6491">
        <w:rPr>
          <w:b/>
          <w:bCs/>
          <w:sz w:val="22"/>
          <w:szCs w:val="22"/>
        </w:rPr>
        <w:t>DAĞITIM</w:t>
      </w:r>
    </w:p>
    <w:p w:rsidR="00E22E08" w:rsidRDefault="00E22E08" w:rsidP="00E22E08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</w:p>
    <w:p w:rsidR="00E22E08" w:rsidRPr="00DE6491" w:rsidRDefault="00E22E08" w:rsidP="00E22E08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DE6491">
        <w:rPr>
          <w:sz w:val="22"/>
          <w:szCs w:val="22"/>
        </w:rPr>
        <w:t>Gümrük ve Ticaret Müfettişlerince düzenlenen muhtelif raporlarda, gümrük idarelerince</w:t>
      </w:r>
      <w:r>
        <w:rPr>
          <w:sz w:val="22"/>
          <w:szCs w:val="22"/>
        </w:rPr>
        <w:t xml:space="preserve"> </w:t>
      </w:r>
      <w:r w:rsidRPr="00DE6491">
        <w:rPr>
          <w:sz w:val="22"/>
          <w:szCs w:val="22"/>
        </w:rPr>
        <w:t>verilen dahilde işleme izinleri kapsamındaki eşya ile ilgili süre uzatımlarına esas teşkil eden</w:t>
      </w:r>
      <w:r>
        <w:rPr>
          <w:sz w:val="22"/>
          <w:szCs w:val="22"/>
        </w:rPr>
        <w:t xml:space="preserve"> </w:t>
      </w:r>
      <w:r w:rsidRPr="00DE6491">
        <w:rPr>
          <w:sz w:val="22"/>
          <w:szCs w:val="22"/>
        </w:rPr>
        <w:t xml:space="preserve">ve yetkilendirilmiş gümrük müşavirleri (YGM) tarafından düzenlenen </w:t>
      </w:r>
      <w:hyperlink r:id="rId8" w:anchor="Madde11" w:history="1">
        <w:r w:rsidRPr="00DE497C">
          <w:rPr>
            <w:rStyle w:val="Kpr"/>
            <w:sz w:val="22"/>
            <w:szCs w:val="22"/>
          </w:rPr>
          <w:t>DR1</w:t>
        </w:r>
      </w:hyperlink>
      <w:r w:rsidRPr="00DE6491">
        <w:rPr>
          <w:sz w:val="22"/>
          <w:szCs w:val="22"/>
        </w:rPr>
        <w:t xml:space="preserve"> kodlu tespit</w:t>
      </w:r>
      <w:r>
        <w:rPr>
          <w:sz w:val="22"/>
          <w:szCs w:val="22"/>
        </w:rPr>
        <w:t xml:space="preserve"> </w:t>
      </w:r>
      <w:r w:rsidRPr="00DE6491">
        <w:rPr>
          <w:sz w:val="22"/>
          <w:szCs w:val="22"/>
        </w:rPr>
        <w:t>raporlarında, yapılan ek süre talebine ilişkin herhangi bir gerekçe belirtilmediği, dahilde</w:t>
      </w:r>
      <w:r>
        <w:rPr>
          <w:sz w:val="22"/>
          <w:szCs w:val="22"/>
        </w:rPr>
        <w:t xml:space="preserve"> </w:t>
      </w:r>
      <w:r w:rsidRPr="00DE6491">
        <w:rPr>
          <w:sz w:val="22"/>
          <w:szCs w:val="22"/>
        </w:rPr>
        <w:t>işleme izni kapsamında yapılan işleme faaliyeti ve üretimin veya ihracatın (tamir amaçlı</w:t>
      </w:r>
      <w:r>
        <w:rPr>
          <w:sz w:val="22"/>
          <w:szCs w:val="22"/>
        </w:rPr>
        <w:t xml:space="preserve"> </w:t>
      </w:r>
      <w:r w:rsidRPr="00DE6491">
        <w:rPr>
          <w:sz w:val="22"/>
          <w:szCs w:val="22"/>
        </w:rPr>
        <w:t>izinlerde ilgili tamir işleminin) en az % 25 inin gerçekleştirildiğini tevsik edici hiçbir bilgi ve</w:t>
      </w:r>
      <w:r>
        <w:rPr>
          <w:sz w:val="22"/>
          <w:szCs w:val="22"/>
        </w:rPr>
        <w:t xml:space="preserve"> </w:t>
      </w:r>
      <w:r w:rsidRPr="00DE6491">
        <w:rPr>
          <w:sz w:val="22"/>
          <w:szCs w:val="22"/>
        </w:rPr>
        <w:t>belgenin bulunmadığı, raporlara dahil edilen bazı ihracatların izin süresi içerisinde</w:t>
      </w:r>
      <w:r>
        <w:rPr>
          <w:sz w:val="22"/>
          <w:szCs w:val="22"/>
        </w:rPr>
        <w:t xml:space="preserve"> </w:t>
      </w:r>
      <w:r w:rsidRPr="00DE6491">
        <w:rPr>
          <w:sz w:val="22"/>
          <w:szCs w:val="22"/>
        </w:rPr>
        <w:t>yapılmamış olduğu, gibi tespitlere yer verilmiştir.</w:t>
      </w:r>
    </w:p>
    <w:p w:rsidR="00E22E08" w:rsidRPr="00DE6491" w:rsidRDefault="00E22E08" w:rsidP="00E22E08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DE6491">
        <w:rPr>
          <w:sz w:val="22"/>
          <w:szCs w:val="22"/>
        </w:rPr>
        <w:t>Bu itibarla, dahilde işleme izni ile ilgili ek süre talebine yönelik olarak düzenlenen tespit</w:t>
      </w:r>
      <w:r>
        <w:rPr>
          <w:sz w:val="22"/>
          <w:szCs w:val="22"/>
        </w:rPr>
        <w:t xml:space="preserve"> </w:t>
      </w:r>
      <w:r w:rsidRPr="00DE6491">
        <w:rPr>
          <w:sz w:val="22"/>
          <w:szCs w:val="22"/>
        </w:rPr>
        <w:t>raporlarında izin konusu işleme faaliyeti ve üretimin veya ihracatın (tamir amaçlı izinlerde</w:t>
      </w:r>
      <w:r>
        <w:rPr>
          <w:sz w:val="22"/>
          <w:szCs w:val="22"/>
        </w:rPr>
        <w:t xml:space="preserve"> </w:t>
      </w:r>
      <w:r w:rsidRPr="00DE6491">
        <w:rPr>
          <w:sz w:val="22"/>
          <w:szCs w:val="22"/>
        </w:rPr>
        <w:t>ilgili tamir işleminin) tamamının ilgili firmanın ihmal veya kusuru olmaksızın</w:t>
      </w:r>
      <w:r>
        <w:rPr>
          <w:sz w:val="22"/>
          <w:szCs w:val="22"/>
        </w:rPr>
        <w:t xml:space="preserve"> </w:t>
      </w:r>
      <w:r w:rsidRPr="00DE6491">
        <w:rPr>
          <w:sz w:val="22"/>
          <w:szCs w:val="22"/>
        </w:rPr>
        <w:t>gerçekleştirilememe gerekçesinin belirtilmesi ile izin kapsamında yapılan işleme faaliyeti ve</w:t>
      </w:r>
      <w:r>
        <w:rPr>
          <w:sz w:val="22"/>
          <w:szCs w:val="22"/>
        </w:rPr>
        <w:t xml:space="preserve"> </w:t>
      </w:r>
      <w:r w:rsidRPr="00DE6491">
        <w:rPr>
          <w:sz w:val="22"/>
          <w:szCs w:val="22"/>
        </w:rPr>
        <w:t>üretimin veya ihracatın (tamir amaçlı izinlerde ilgili tamir işleminin) en az % 25 inin</w:t>
      </w:r>
      <w:r>
        <w:rPr>
          <w:sz w:val="22"/>
          <w:szCs w:val="22"/>
        </w:rPr>
        <w:t xml:space="preserve"> </w:t>
      </w:r>
      <w:r w:rsidRPr="00DE6491">
        <w:rPr>
          <w:sz w:val="22"/>
          <w:szCs w:val="22"/>
        </w:rPr>
        <w:t>gerçekleştirildiğini tevsik eden bilgi ve belgelerin bulunmasına ve tespit raporuna dahil edilen</w:t>
      </w:r>
      <w:r>
        <w:rPr>
          <w:sz w:val="22"/>
          <w:szCs w:val="22"/>
        </w:rPr>
        <w:t xml:space="preserve"> </w:t>
      </w:r>
      <w:r w:rsidRPr="00DE6491">
        <w:rPr>
          <w:sz w:val="22"/>
          <w:szCs w:val="22"/>
        </w:rPr>
        <w:t>ihracat beyannamelerinin tescil tarihi itibarı ile ilgili izin süresi içerisinde yapılmış olduğuna</w:t>
      </w:r>
      <w:r>
        <w:rPr>
          <w:sz w:val="22"/>
          <w:szCs w:val="22"/>
        </w:rPr>
        <w:t xml:space="preserve"> </w:t>
      </w:r>
      <w:r w:rsidRPr="00DE6491">
        <w:rPr>
          <w:sz w:val="22"/>
          <w:szCs w:val="22"/>
        </w:rPr>
        <w:t>gerekli özenin gösterilmesi hususunda, bilgi ve gereğini rica ederim.</w:t>
      </w:r>
    </w:p>
    <w:p w:rsidR="00E22E08" w:rsidRDefault="00E22E08" w:rsidP="00E22E0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22E08" w:rsidRDefault="00E22E08" w:rsidP="00E22E0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22E08" w:rsidRPr="00DE6491" w:rsidRDefault="00E22E08" w:rsidP="00E22E0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E6491">
        <w:rPr>
          <w:sz w:val="22"/>
          <w:szCs w:val="22"/>
        </w:rPr>
        <w:t>Erkan ERTÜRK</w:t>
      </w:r>
    </w:p>
    <w:p w:rsidR="00E22E08" w:rsidRPr="00DE6491" w:rsidRDefault="00E22E08" w:rsidP="00E22E0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E6491">
        <w:rPr>
          <w:sz w:val="22"/>
          <w:szCs w:val="22"/>
        </w:rPr>
        <w:t>Bakan a.</w:t>
      </w:r>
    </w:p>
    <w:p w:rsidR="00E22E08" w:rsidRPr="00DE6491" w:rsidRDefault="00E22E08" w:rsidP="00E22E0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E6491">
        <w:rPr>
          <w:sz w:val="22"/>
          <w:szCs w:val="22"/>
        </w:rPr>
        <w:t>Genel Müdür Yardımcısı V.</w:t>
      </w:r>
    </w:p>
    <w:p w:rsidR="00E22E08" w:rsidRDefault="00E22E08" w:rsidP="00E22E08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22E08" w:rsidRDefault="00E22E08" w:rsidP="00E22E08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22E08" w:rsidRPr="00DE6491" w:rsidRDefault="00E22E08" w:rsidP="00E22E08">
      <w:pPr>
        <w:autoSpaceDE w:val="0"/>
        <w:autoSpaceDN w:val="0"/>
        <w:adjustRightInd w:val="0"/>
        <w:rPr>
          <w:b/>
          <w:sz w:val="22"/>
          <w:szCs w:val="22"/>
        </w:rPr>
      </w:pPr>
      <w:r w:rsidRPr="00DE6491">
        <w:rPr>
          <w:b/>
          <w:sz w:val="22"/>
          <w:szCs w:val="22"/>
        </w:rPr>
        <w:t>DAĞITIM:</w:t>
      </w:r>
    </w:p>
    <w:p w:rsidR="00E22E08" w:rsidRPr="00DE6491" w:rsidRDefault="00E22E08" w:rsidP="00E22E08">
      <w:pPr>
        <w:autoSpaceDE w:val="0"/>
        <w:autoSpaceDN w:val="0"/>
        <w:adjustRightInd w:val="0"/>
        <w:rPr>
          <w:sz w:val="22"/>
          <w:szCs w:val="22"/>
        </w:rPr>
      </w:pPr>
      <w:r w:rsidRPr="00DE6491">
        <w:rPr>
          <w:sz w:val="22"/>
          <w:szCs w:val="22"/>
        </w:rPr>
        <w:t>Tüm Gümrük ve Ticaret Bölge Müdürlükleri</w:t>
      </w:r>
    </w:p>
    <w:p w:rsidR="00E22E08" w:rsidRPr="00DE6491" w:rsidRDefault="00E22E08" w:rsidP="00E22E08">
      <w:pPr>
        <w:rPr>
          <w:color w:val="000000"/>
          <w:sz w:val="22"/>
          <w:szCs w:val="22"/>
        </w:rPr>
      </w:pPr>
    </w:p>
    <w:p w:rsidR="003F0D3B" w:rsidRPr="00E22E08" w:rsidRDefault="003F0D3B" w:rsidP="00E22E08">
      <w:bookmarkStart w:id="0" w:name="_GoBack"/>
      <w:bookmarkEnd w:id="0"/>
    </w:p>
    <w:sectPr w:rsidR="003F0D3B" w:rsidRPr="00E22E08" w:rsidSect="00AB1D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2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4D4" w:rsidRDefault="005A14D4" w:rsidP="00872AF0">
      <w:r>
        <w:separator/>
      </w:r>
    </w:p>
  </w:endnote>
  <w:endnote w:type="continuationSeparator" w:id="0">
    <w:p w:rsidR="005A14D4" w:rsidRDefault="005A14D4" w:rsidP="0087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5" w:rsidRDefault="00F50CF7" w:rsidP="00A104F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65A05" w:rsidRDefault="005A14D4" w:rsidP="00A104F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5" w:rsidRPr="00742F13" w:rsidRDefault="00F50CF7" w:rsidP="00A104F6">
    <w:pPr>
      <w:pStyle w:val="AltBilgi"/>
      <w:framePr w:wrap="around" w:vAnchor="text" w:hAnchor="margin" w:xAlign="right" w:y="1"/>
      <w:rPr>
        <w:rStyle w:val="SayfaNumaras"/>
        <w:sz w:val="20"/>
      </w:rPr>
    </w:pPr>
    <w:r w:rsidRPr="00742F13">
      <w:rPr>
        <w:rStyle w:val="SayfaNumaras"/>
        <w:sz w:val="20"/>
      </w:rPr>
      <w:fldChar w:fldCharType="begin"/>
    </w:r>
    <w:r w:rsidRPr="00742F13">
      <w:rPr>
        <w:rStyle w:val="SayfaNumaras"/>
        <w:sz w:val="20"/>
      </w:rPr>
      <w:instrText xml:space="preserve">PAGE  </w:instrText>
    </w:r>
    <w:r w:rsidRPr="00742F13">
      <w:rPr>
        <w:rStyle w:val="SayfaNumaras"/>
        <w:sz w:val="20"/>
      </w:rPr>
      <w:fldChar w:fldCharType="separate"/>
    </w:r>
    <w:r w:rsidR="00E22E08">
      <w:rPr>
        <w:rStyle w:val="SayfaNumaras"/>
        <w:noProof/>
        <w:sz w:val="20"/>
      </w:rPr>
      <w:t>1</w:t>
    </w:r>
    <w:r w:rsidRPr="00742F13">
      <w:rPr>
        <w:rStyle w:val="SayfaNumaras"/>
        <w:sz w:val="20"/>
      </w:rPr>
      <w:fldChar w:fldCharType="end"/>
    </w:r>
  </w:p>
  <w:p w:rsidR="00C65A05" w:rsidRDefault="005A14D4" w:rsidP="00A104F6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2362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4D4" w:rsidRDefault="005A14D4" w:rsidP="00872AF0">
      <w:r>
        <w:separator/>
      </w:r>
    </w:p>
  </w:footnote>
  <w:footnote w:type="continuationSeparator" w:id="0">
    <w:p w:rsidR="005A14D4" w:rsidRDefault="005A14D4" w:rsidP="00872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5A14D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8" o:spid="_x0000_s2050" type="#_x0000_t75" style="position:absolute;margin-left:0;margin-top:0;width:478.05pt;height:268.5pt;z-index:-251657216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5A14D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9" o:spid="_x0000_s2051" type="#_x0000_t75" style="position:absolute;margin-left:0;margin-top:0;width:478.05pt;height:268.5pt;z-index:-251656192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5A14D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7" o:spid="_x0000_s2049" type="#_x0000_t75" style="position:absolute;margin-left:0;margin-top:0;width:478.05pt;height:268.5pt;z-index:-251658240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84081C"/>
    <w:lvl w:ilvl="0">
      <w:numFmt w:val="bullet"/>
      <w:lvlText w:val="*"/>
      <w:lvlJc w:val="left"/>
    </w:lvl>
  </w:abstractNum>
  <w:abstractNum w:abstractNumId="1" w15:restartNumberingAfterBreak="0">
    <w:nsid w:val="06A64215"/>
    <w:multiLevelType w:val="hybridMultilevel"/>
    <w:tmpl w:val="9D5C44F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E60E65"/>
    <w:multiLevelType w:val="hybridMultilevel"/>
    <w:tmpl w:val="273C9578"/>
    <w:lvl w:ilvl="0" w:tplc="AC28F4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31F34"/>
    <w:multiLevelType w:val="hybridMultilevel"/>
    <w:tmpl w:val="CEB47A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F0"/>
    <w:rsid w:val="001146D4"/>
    <w:rsid w:val="00184B1E"/>
    <w:rsid w:val="00204119"/>
    <w:rsid w:val="00236205"/>
    <w:rsid w:val="002B692C"/>
    <w:rsid w:val="00311613"/>
    <w:rsid w:val="00365330"/>
    <w:rsid w:val="003C622C"/>
    <w:rsid w:val="003F0D3B"/>
    <w:rsid w:val="004472AA"/>
    <w:rsid w:val="0054609F"/>
    <w:rsid w:val="005979BB"/>
    <w:rsid w:val="005A14D4"/>
    <w:rsid w:val="006B4A19"/>
    <w:rsid w:val="00872AF0"/>
    <w:rsid w:val="00916AA5"/>
    <w:rsid w:val="00AB12A9"/>
    <w:rsid w:val="00B5095D"/>
    <w:rsid w:val="00CC4547"/>
    <w:rsid w:val="00D125EE"/>
    <w:rsid w:val="00E22E08"/>
    <w:rsid w:val="00F5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4230DEC-4BC9-41AF-A4C5-17D6A5FB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link w:val="Gvdemetni21"/>
    <w:rsid w:val="00872AF0"/>
    <w:rPr>
      <w:b/>
      <w:bCs/>
      <w:sz w:val="23"/>
      <w:szCs w:val="23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872A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character" w:customStyle="1" w:styleId="Gvdemetni">
    <w:name w:val="Gövde metni_"/>
    <w:link w:val="Gvdemetni1"/>
    <w:rsid w:val="00872AF0"/>
    <w:rPr>
      <w:sz w:val="23"/>
      <w:szCs w:val="23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872AF0"/>
    <w:pPr>
      <w:shd w:val="clear" w:color="auto" w:fill="FFFFFF"/>
      <w:spacing w:after="360" w:line="240" w:lineRule="atLeast"/>
      <w:ind w:hanging="78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ltBilgi">
    <w:name w:val="footer"/>
    <w:basedOn w:val="Normal"/>
    <w:link w:val="AltBilgiChar"/>
    <w:rsid w:val="00872A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72A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872AF0"/>
    <w:rPr>
      <w:color w:val="0000FF"/>
      <w:u w:val="single"/>
    </w:rPr>
  </w:style>
  <w:style w:type="paragraph" w:styleId="stBilgi">
    <w:name w:val="header"/>
    <w:basedOn w:val="Normal"/>
    <w:link w:val="stBilgiChar"/>
    <w:rsid w:val="00872A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72A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872AF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72AF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872A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72AF0"/>
    <w:rPr>
      <w:rFonts w:ascii="Tahoma" w:eastAsia="Times New Roman" w:hAnsi="Tahoma" w:cs="Tahoma"/>
      <w:sz w:val="16"/>
      <w:szCs w:val="16"/>
      <w:lang w:eastAsia="tr-TR"/>
    </w:rPr>
  </w:style>
  <w:style w:type="character" w:styleId="zlenenKpr">
    <w:name w:val="FollowedHyperlink"/>
    <w:basedOn w:val="VarsaylanParagrafYazTipi"/>
    <w:rsid w:val="00872AF0"/>
    <w:rPr>
      <w:color w:val="800080"/>
      <w:u w:val="single"/>
    </w:rPr>
  </w:style>
  <w:style w:type="character" w:styleId="SayfaNumaras">
    <w:name w:val="page number"/>
    <w:basedOn w:val="VarsaylanParagrafYazTipi"/>
    <w:rsid w:val="00872AF0"/>
  </w:style>
  <w:style w:type="character" w:customStyle="1" w:styleId="apple-converted-space">
    <w:name w:val="apple-converted-space"/>
    <w:basedOn w:val="VarsaylanParagrafYazTipi"/>
    <w:rsid w:val="0020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ecit.ozaydin\Desktop\WEB\Di&#287;er%20Tebli&#287;ler\G&#252;mr&#252;k%20Genel%20Tebli&#287;i%20(Yetkilendirilmi&#351;%20G&#252;mr&#252;k%20M&#252;&#351;avirli&#287;i)%20Seri%20No%202.do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ile:///C:\Users\mecit.ozaydin\Desktop\WEB\Di&#287;er%20Tebli&#287;ler\G&#252;mr&#252;k%20Genel%20Tebli&#287;i%20(Yetkilendirilmi&#351;%20G&#252;mr&#252;k%20M&#252;&#351;avirli&#287;i)%20Seri%20No%202.do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Mecit ÖZAYDIN</dc:creator>
  <cp:keywords/>
  <dc:description/>
  <cp:lastModifiedBy>Mecit ÖZAYDIN</cp:lastModifiedBy>
  <cp:revision>2</cp:revision>
  <dcterms:created xsi:type="dcterms:W3CDTF">2018-01-12T12:21:00Z</dcterms:created>
  <dcterms:modified xsi:type="dcterms:W3CDTF">2018-01-12T12:21:00Z</dcterms:modified>
</cp:coreProperties>
</file>