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70" w:type="dxa"/>
          <w:right w:w="70" w:type="dxa"/>
        </w:tblCellMar>
        <w:tblLook w:val="0000" w:firstRow="0" w:lastRow="0" w:firstColumn="0" w:lastColumn="0" w:noHBand="0" w:noVBand="0"/>
      </w:tblPr>
      <w:tblGrid>
        <w:gridCol w:w="1145"/>
        <w:gridCol w:w="4939"/>
        <w:gridCol w:w="3218"/>
      </w:tblGrid>
      <w:tr w:rsidR="00CD08CC" w:rsidRPr="00940B93" w:rsidTr="00987F3B">
        <w:trPr>
          <w:trHeight w:val="285"/>
          <w:tblHeader/>
          <w:jc w:val="center"/>
        </w:trPr>
        <w:tc>
          <w:tcPr>
            <w:tcW w:w="9302" w:type="dxa"/>
            <w:gridSpan w:val="3"/>
            <w:shd w:val="clear" w:color="auto" w:fill="E6E6E6"/>
            <w:noWrap/>
            <w:vAlign w:val="center"/>
          </w:tcPr>
          <w:p w:rsidR="00CD08CC" w:rsidRPr="00940B93" w:rsidRDefault="00CD08CC" w:rsidP="00987F3B">
            <w:pPr>
              <w:spacing w:before="60"/>
              <w:jc w:val="center"/>
              <w:rPr>
                <w:b/>
                <w:bCs/>
                <w:sz w:val="22"/>
                <w:szCs w:val="20"/>
              </w:rPr>
            </w:pPr>
            <w:bookmarkStart w:id="0" w:name="ek2"/>
            <w:bookmarkStart w:id="1" w:name="_GoBack"/>
            <w:bookmarkEnd w:id="1"/>
            <w:r>
              <w:rPr>
                <w:b/>
                <w:bCs/>
                <w:sz w:val="22"/>
                <w:szCs w:val="20"/>
              </w:rPr>
              <w:t>EK-2</w:t>
            </w:r>
            <w:bookmarkEnd w:id="0"/>
            <w:r>
              <w:rPr>
                <w:b/>
                <w:bCs/>
                <w:sz w:val="22"/>
                <w:szCs w:val="20"/>
              </w:rPr>
              <w:tab/>
            </w:r>
            <w:r w:rsidRPr="00940B93">
              <w:rPr>
                <w:b/>
                <w:bCs/>
                <w:sz w:val="22"/>
                <w:szCs w:val="20"/>
              </w:rPr>
              <w:t>Yetkilendirilmiş Gümrük Müşavirliği Asgari Ücret Tarifesi</w:t>
            </w:r>
          </w:p>
        </w:tc>
      </w:tr>
      <w:tr w:rsidR="00CD08CC" w:rsidRPr="00A300FA" w:rsidTr="00987F3B">
        <w:trPr>
          <w:trHeight w:val="435"/>
          <w:tblHeader/>
          <w:jc w:val="center"/>
        </w:trPr>
        <w:tc>
          <w:tcPr>
            <w:tcW w:w="1145" w:type="dxa"/>
            <w:shd w:val="clear" w:color="auto" w:fill="E6E6E6"/>
            <w:vAlign w:val="center"/>
          </w:tcPr>
          <w:p w:rsidR="00CD08CC" w:rsidRPr="00A300FA" w:rsidRDefault="00CD08CC" w:rsidP="00987F3B">
            <w:pPr>
              <w:spacing w:before="60"/>
              <w:jc w:val="center"/>
              <w:rPr>
                <w:b/>
                <w:sz w:val="20"/>
                <w:szCs w:val="20"/>
              </w:rPr>
            </w:pPr>
            <w:r w:rsidRPr="00A300FA">
              <w:rPr>
                <w:b/>
                <w:sz w:val="20"/>
                <w:szCs w:val="20"/>
              </w:rPr>
              <w:t xml:space="preserve">TESPİT </w:t>
            </w:r>
            <w:r w:rsidRPr="00A300FA">
              <w:rPr>
                <w:b/>
                <w:bCs/>
                <w:sz w:val="20"/>
                <w:szCs w:val="20"/>
              </w:rPr>
              <w:t>KODU</w:t>
            </w:r>
          </w:p>
        </w:tc>
        <w:tc>
          <w:tcPr>
            <w:tcW w:w="4939" w:type="dxa"/>
            <w:shd w:val="clear" w:color="auto" w:fill="E6E6E6"/>
            <w:noWrap/>
            <w:vAlign w:val="center"/>
          </w:tcPr>
          <w:p w:rsidR="00CD08CC" w:rsidRPr="00A300FA" w:rsidRDefault="00CD08CC" w:rsidP="00987F3B">
            <w:pPr>
              <w:spacing w:before="60"/>
              <w:jc w:val="center"/>
              <w:rPr>
                <w:b/>
                <w:sz w:val="20"/>
                <w:szCs w:val="20"/>
              </w:rPr>
            </w:pPr>
            <w:r w:rsidRPr="00A300FA">
              <w:rPr>
                <w:b/>
                <w:sz w:val="20"/>
                <w:szCs w:val="20"/>
              </w:rPr>
              <w:t>TESPİT KONUSU</w:t>
            </w:r>
          </w:p>
        </w:tc>
        <w:tc>
          <w:tcPr>
            <w:tcW w:w="3218" w:type="dxa"/>
            <w:shd w:val="clear" w:color="auto" w:fill="E6E6E6"/>
            <w:noWrap/>
            <w:vAlign w:val="center"/>
          </w:tcPr>
          <w:p w:rsidR="00CD08CC" w:rsidRPr="00A300FA" w:rsidRDefault="00CD08CC" w:rsidP="00987F3B">
            <w:pPr>
              <w:spacing w:before="60"/>
              <w:jc w:val="center"/>
              <w:rPr>
                <w:b/>
                <w:sz w:val="20"/>
                <w:szCs w:val="20"/>
              </w:rPr>
            </w:pPr>
            <w:r w:rsidRPr="00A300FA">
              <w:rPr>
                <w:b/>
                <w:sz w:val="20"/>
                <w:szCs w:val="20"/>
              </w:rPr>
              <w:t>201</w:t>
            </w:r>
            <w:r>
              <w:rPr>
                <w:b/>
                <w:sz w:val="20"/>
                <w:szCs w:val="20"/>
              </w:rPr>
              <w:t>7</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bCs/>
                <w:sz w:val="20"/>
                <w:szCs w:val="20"/>
              </w:rPr>
            </w:pPr>
            <w:r w:rsidRPr="000975A9">
              <w:rPr>
                <w:b/>
                <w:bCs/>
                <w:sz w:val="20"/>
                <w:szCs w:val="20"/>
              </w:rPr>
              <w:t>AN1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Genel Antrepo ( A, B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15.000TL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bCs/>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C, D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11.000 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bCs/>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E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22.000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AN2</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Genel Antrepo ( A, B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7.200 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C, D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6.000 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E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11.000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AN3</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Genel Antrepo ( A, B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7.200 TL</w:t>
            </w:r>
          </w:p>
        </w:tc>
      </w:tr>
      <w:tr w:rsidR="00CD08CC" w:rsidRPr="000975A9" w:rsidTr="00987F3B">
        <w:trPr>
          <w:trHeight w:val="255"/>
          <w:jc w:val="center"/>
        </w:trPr>
        <w:tc>
          <w:tcPr>
            <w:tcW w:w="1145" w:type="dxa"/>
            <w:vMerge/>
            <w:shd w:val="clear" w:color="auto" w:fill="auto"/>
            <w:vAlign w:val="center"/>
          </w:tcPr>
          <w:p w:rsidR="00CD08CC" w:rsidRPr="00A300FA" w:rsidRDefault="00CD08CC" w:rsidP="00987F3B">
            <w:pPr>
              <w:spacing w:before="60"/>
              <w:jc w:val="center"/>
              <w:rPr>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C, D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6.000 TL</w:t>
            </w:r>
          </w:p>
        </w:tc>
      </w:tr>
      <w:tr w:rsidR="00CD08CC" w:rsidRPr="000975A9" w:rsidTr="00987F3B">
        <w:trPr>
          <w:trHeight w:val="255"/>
          <w:jc w:val="center"/>
        </w:trPr>
        <w:tc>
          <w:tcPr>
            <w:tcW w:w="1145" w:type="dxa"/>
            <w:vMerge/>
            <w:shd w:val="clear" w:color="auto" w:fill="auto"/>
            <w:vAlign w:val="center"/>
          </w:tcPr>
          <w:p w:rsidR="00CD08CC" w:rsidRPr="00A300FA" w:rsidRDefault="00CD08CC" w:rsidP="00987F3B">
            <w:pPr>
              <w:spacing w:before="60"/>
              <w:jc w:val="center"/>
              <w:rPr>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E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11.000 TL</w:t>
            </w:r>
          </w:p>
        </w:tc>
      </w:tr>
      <w:tr w:rsidR="00CD08CC" w:rsidRPr="00A300FA" w:rsidTr="00987F3B">
        <w:trPr>
          <w:trHeight w:val="255"/>
          <w:jc w:val="center"/>
        </w:trPr>
        <w:tc>
          <w:tcPr>
            <w:tcW w:w="1145" w:type="dxa"/>
            <w:shd w:val="clear" w:color="auto" w:fill="auto"/>
            <w:noWrap/>
          </w:tcPr>
          <w:p w:rsidR="00CD08CC" w:rsidRPr="00A300FA" w:rsidRDefault="00CD08CC" w:rsidP="00987F3B">
            <w:pPr>
              <w:spacing w:before="60"/>
              <w:jc w:val="center"/>
              <w:rPr>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A300FA" w:rsidRDefault="00CD08CC" w:rsidP="00987F3B">
            <w:pPr>
              <w:spacing w:before="60"/>
              <w:rPr>
                <w:sz w:val="20"/>
                <w:szCs w:val="20"/>
              </w:rPr>
            </w:pPr>
            <w:r w:rsidRPr="00A300FA">
              <w:rPr>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AN4</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Genel Antrepo ( A, B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7.200 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C, D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6.000 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E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11.000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AN5</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Genel Antrepo ( A, B Tipi),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7.200 TL</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 ( C, D Tipi), Tespit Raporu Basına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6.000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tcPr>
          <w:p w:rsidR="00CD08CC" w:rsidRPr="000975A9" w:rsidRDefault="00CD08CC" w:rsidP="00987F3B">
            <w:pPr>
              <w:pStyle w:val="Metin"/>
              <w:tabs>
                <w:tab w:val="clear" w:pos="566"/>
              </w:tabs>
              <w:spacing w:before="120"/>
              <w:ind w:firstLine="0"/>
              <w:jc w:val="center"/>
              <w:rPr>
                <w:b/>
                <w:sz w:val="20"/>
              </w:rPr>
            </w:pPr>
            <w:r w:rsidRPr="000975A9">
              <w:rPr>
                <w:b/>
                <w:sz w:val="20"/>
              </w:rPr>
              <w:t>AN6</w:t>
            </w:r>
          </w:p>
        </w:tc>
        <w:tc>
          <w:tcPr>
            <w:tcW w:w="4939" w:type="dxa"/>
            <w:shd w:val="clear" w:color="auto" w:fill="auto"/>
            <w:noWrap/>
          </w:tcPr>
          <w:p w:rsidR="00CD08CC" w:rsidRPr="00C4335D" w:rsidRDefault="00CD08CC" w:rsidP="00987F3B">
            <w:pPr>
              <w:pStyle w:val="Metin"/>
              <w:tabs>
                <w:tab w:val="clear" w:pos="566"/>
              </w:tabs>
              <w:spacing w:before="120"/>
              <w:ind w:firstLine="0"/>
              <w:rPr>
                <w:sz w:val="20"/>
              </w:rPr>
            </w:pPr>
            <w:r w:rsidRPr="00C4335D">
              <w:rPr>
                <w:sz w:val="20"/>
              </w:rPr>
              <w:t>0-3000 m2/m3 olanlar</w:t>
            </w:r>
          </w:p>
        </w:tc>
        <w:tc>
          <w:tcPr>
            <w:tcW w:w="3218" w:type="dxa"/>
            <w:shd w:val="clear" w:color="auto" w:fill="auto"/>
            <w:noWrap/>
          </w:tcPr>
          <w:p w:rsidR="00CD08CC" w:rsidRPr="000975A9" w:rsidRDefault="00CD08CC" w:rsidP="00987F3B">
            <w:pPr>
              <w:pStyle w:val="Metin"/>
              <w:tabs>
                <w:tab w:val="clear" w:pos="566"/>
              </w:tabs>
              <w:spacing w:before="120"/>
              <w:ind w:firstLine="0"/>
              <w:jc w:val="center"/>
              <w:rPr>
                <w:b/>
                <w:sz w:val="20"/>
              </w:rPr>
            </w:pPr>
            <w:r w:rsidRPr="000975A9">
              <w:rPr>
                <w:b/>
                <w:sz w:val="20"/>
              </w:rPr>
              <w:t>5.000 TL (aylık)</w:t>
            </w:r>
          </w:p>
        </w:tc>
      </w:tr>
      <w:tr w:rsidR="00CD08CC" w:rsidRPr="000975A9" w:rsidTr="00987F3B">
        <w:trPr>
          <w:trHeight w:val="255"/>
          <w:jc w:val="center"/>
        </w:trPr>
        <w:tc>
          <w:tcPr>
            <w:tcW w:w="1145" w:type="dxa"/>
            <w:vMerge/>
            <w:shd w:val="clear" w:color="auto" w:fill="auto"/>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C4335D">
              <w:rPr>
                <w:sz w:val="20"/>
              </w:rPr>
              <w:t>3001 m2/m3-5000 m2/m3 arasında olanlar</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sz w:val="20"/>
              </w:rPr>
              <w:t>7.600 TL (aylık)</w:t>
            </w:r>
          </w:p>
        </w:tc>
      </w:tr>
      <w:tr w:rsidR="00CD08CC" w:rsidRPr="000975A9" w:rsidTr="00987F3B">
        <w:trPr>
          <w:trHeight w:val="255"/>
          <w:jc w:val="center"/>
        </w:trPr>
        <w:tc>
          <w:tcPr>
            <w:tcW w:w="1145" w:type="dxa"/>
            <w:vMerge/>
            <w:shd w:val="clear" w:color="auto" w:fill="auto"/>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C4335D">
              <w:rPr>
                <w:sz w:val="20"/>
              </w:rPr>
              <w:t>5001 m2/m3-10.000 m2/m3 arasında olanlar</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sz w:val="20"/>
              </w:rPr>
              <w:t>11.000 TL (aylık)</w:t>
            </w:r>
          </w:p>
        </w:tc>
      </w:tr>
      <w:tr w:rsidR="00CD08CC" w:rsidRPr="000975A9" w:rsidTr="00987F3B">
        <w:trPr>
          <w:trHeight w:val="255"/>
          <w:jc w:val="center"/>
        </w:trPr>
        <w:tc>
          <w:tcPr>
            <w:tcW w:w="1145" w:type="dxa"/>
            <w:vMerge/>
            <w:shd w:val="clear" w:color="auto" w:fill="auto"/>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C4335D">
              <w:rPr>
                <w:sz w:val="20"/>
              </w:rPr>
              <w:t>10.001 m2/m3 ve üstünde olanlar</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sz w:val="20"/>
              </w:rPr>
              <w:t>15.200 TL (aylık)</w:t>
            </w:r>
          </w:p>
        </w:tc>
      </w:tr>
      <w:tr w:rsidR="00CD08CC" w:rsidRPr="000975A9" w:rsidTr="00987F3B">
        <w:trPr>
          <w:trHeight w:val="450"/>
          <w:jc w:val="center"/>
        </w:trPr>
        <w:tc>
          <w:tcPr>
            <w:tcW w:w="1145" w:type="dxa"/>
            <w:vMerge/>
            <w:shd w:val="clear" w:color="auto" w:fill="auto"/>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C4335D">
              <w:rPr>
                <w:sz w:val="20"/>
              </w:rPr>
              <w:t>Gümrük Yönetmeliğinin 181 inci maddesinin beşinci fıkrası kapsamına giren eşyanın gümrük gözetiminin sonlandırılmasının tespit işlemleri</w:t>
            </w:r>
          </w:p>
        </w:tc>
        <w:tc>
          <w:tcPr>
            <w:tcW w:w="3218" w:type="dxa"/>
            <w:shd w:val="clear" w:color="auto" w:fill="auto"/>
            <w:noWrap/>
          </w:tcPr>
          <w:p w:rsidR="00CD08CC" w:rsidRPr="000975A9" w:rsidRDefault="00CD08CC" w:rsidP="00987F3B">
            <w:pPr>
              <w:spacing w:before="60"/>
              <w:rPr>
                <w:b/>
                <w:bCs/>
                <w:sz w:val="20"/>
                <w:szCs w:val="20"/>
              </w:rPr>
            </w:pPr>
            <w:r w:rsidRPr="000975A9">
              <w:rPr>
                <w:b/>
                <w:sz w:val="20"/>
              </w:rPr>
              <w:t>Her bir beyanname için 15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AN7</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Genel Antrepo</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15.200 TL (yıllık)</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Özel Antrepo</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7.600 TL (yıllık)</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AN8</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0-3000 m2/m3 olanlar</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5.200 TL (aylık)</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3001m2/m3 - 5000 m2/m3 arasında olanlar</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8.300 TL (aylık)</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5001 m2/m3 - 10.000 m2/m3 arasında olanlar</w:t>
            </w:r>
          </w:p>
        </w:tc>
        <w:tc>
          <w:tcPr>
            <w:tcW w:w="3218" w:type="dxa"/>
            <w:shd w:val="clear" w:color="auto" w:fill="auto"/>
            <w:noWrap/>
          </w:tcPr>
          <w:p w:rsidR="00CD08CC" w:rsidRPr="000975A9" w:rsidRDefault="00CD08CC" w:rsidP="00987F3B">
            <w:pPr>
              <w:spacing w:before="60"/>
              <w:jc w:val="center"/>
              <w:rPr>
                <w:b/>
                <w:sz w:val="20"/>
                <w:szCs w:val="20"/>
              </w:rPr>
            </w:pPr>
            <w:r w:rsidRPr="000975A9">
              <w:rPr>
                <w:b/>
                <w:sz w:val="20"/>
                <w:szCs w:val="20"/>
              </w:rPr>
              <w:t>12.400 TL (aylık)</w:t>
            </w:r>
          </w:p>
        </w:tc>
      </w:tr>
      <w:tr w:rsidR="00CD08CC" w:rsidRPr="000975A9" w:rsidTr="00987F3B">
        <w:trPr>
          <w:trHeight w:val="25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10.001 m2/m3 ve üstünde olanlar</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16.500 TL (aylık)</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Gümrük Yönetmeliğinin 181 inci maddesinin beşinci fıkrası kapsamına giren eşyanın gümrük gözetiminin sonlandırılmasının tespit işlemleri</w:t>
            </w:r>
          </w:p>
        </w:tc>
        <w:tc>
          <w:tcPr>
            <w:tcW w:w="3218" w:type="dxa"/>
            <w:shd w:val="clear" w:color="auto" w:fill="auto"/>
            <w:noWrap/>
          </w:tcPr>
          <w:p w:rsidR="00CD08CC" w:rsidRPr="000975A9" w:rsidRDefault="00CD08CC" w:rsidP="00987F3B">
            <w:pPr>
              <w:spacing w:before="60"/>
              <w:rPr>
                <w:b/>
                <w:bCs/>
                <w:sz w:val="20"/>
                <w:szCs w:val="20"/>
              </w:rPr>
            </w:pPr>
            <w:r w:rsidRPr="000975A9">
              <w:rPr>
                <w:b/>
                <w:bCs/>
                <w:sz w:val="20"/>
                <w:szCs w:val="20"/>
              </w:rPr>
              <w:t>Her bir beyanname için 15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AN9</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Sözleşmesi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770 TL (yıllık)</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Antrepo içerisinde yapılan elleçleme işlemine ilişkin olarak düzenlenecek her bir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70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Antrepo dışında yapılacak elleçleme faaliyetleri için düzenlenecek her bir 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155 TL</w:t>
            </w:r>
          </w:p>
        </w:tc>
      </w:tr>
      <w:tr w:rsidR="00CD08CC" w:rsidRPr="000975A9" w:rsidTr="00987F3B">
        <w:trPr>
          <w:trHeight w:val="675"/>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Antrepo dışında yapılan elleçleme faaliyetlerinde elleçleme işleminin tamamlanmadığı durumlarda aylık bazda düzenlenecek her bir tutanak basına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65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Tespit raporları için ödenecek ücretlerin aylık 7.500 TL'yi aştığı durumlarda</w:t>
            </w:r>
          </w:p>
        </w:tc>
        <w:tc>
          <w:tcPr>
            <w:tcW w:w="3218" w:type="dxa"/>
            <w:shd w:val="clear" w:color="auto" w:fill="auto"/>
            <w:noWrap/>
          </w:tcPr>
          <w:p w:rsidR="00CD08CC" w:rsidRPr="000975A9" w:rsidRDefault="00CD08CC" w:rsidP="00987F3B">
            <w:pPr>
              <w:spacing w:before="60"/>
              <w:rPr>
                <w:b/>
                <w:bCs/>
                <w:sz w:val="20"/>
                <w:szCs w:val="20"/>
              </w:rPr>
            </w:pPr>
            <w:r w:rsidRPr="000975A9">
              <w:rPr>
                <w:b/>
                <w:bCs/>
                <w:sz w:val="20"/>
                <w:szCs w:val="20"/>
              </w:rPr>
              <w:t>Tarafların anlaşmasıyla belirlenecek tutar</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1485"/>
          <w:jc w:val="center"/>
        </w:trPr>
        <w:tc>
          <w:tcPr>
            <w:tcW w:w="1145" w:type="dxa"/>
            <w:shd w:val="clear" w:color="auto" w:fill="auto"/>
            <w:noWrap/>
          </w:tcPr>
          <w:p w:rsidR="00CD08CC" w:rsidRPr="000975A9" w:rsidRDefault="00CD08CC" w:rsidP="00987F3B">
            <w:pPr>
              <w:spacing w:before="60"/>
              <w:jc w:val="center"/>
              <w:rPr>
                <w:b/>
                <w:sz w:val="20"/>
                <w:szCs w:val="20"/>
              </w:rPr>
            </w:pPr>
            <w:r w:rsidRPr="000975A9">
              <w:rPr>
                <w:b/>
                <w:sz w:val="20"/>
                <w:szCs w:val="20"/>
              </w:rPr>
              <w:t>GC1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tcPr>
          <w:p w:rsidR="00CD08CC" w:rsidRPr="000975A9" w:rsidRDefault="00CD08CC" w:rsidP="00987F3B">
            <w:pPr>
              <w:spacing w:before="60"/>
              <w:rPr>
                <w:b/>
                <w:bCs/>
                <w:sz w:val="20"/>
                <w:szCs w:val="20"/>
              </w:rPr>
            </w:pPr>
            <w:r w:rsidRPr="000975A9">
              <w:rPr>
                <w:b/>
                <w:bCs/>
                <w:sz w:val="20"/>
                <w:szCs w:val="20"/>
              </w:rPr>
              <w:t xml:space="preserve">700 TL'den az olmamak üzere 71.000 TL'ye kadar CIF kıymetin yüzde </w:t>
            </w:r>
            <w:r w:rsidRPr="000975A9">
              <w:rPr>
                <w:b/>
                <w:sz w:val="20"/>
                <w:szCs w:val="20"/>
              </w:rPr>
              <w:t xml:space="preserve">2'si, </w:t>
            </w:r>
            <w:r w:rsidRPr="000975A9">
              <w:rPr>
                <w:b/>
                <w:bCs/>
                <w:sz w:val="20"/>
                <w:szCs w:val="20"/>
              </w:rPr>
              <w:t>71.000 TL'yi aşan izinlerde ise aşan kısma ait CIF kıymetin onbinde 1'i, toplam ücretin 7.400 TL'yi geçmesi durumunda tarafların anlaşmasıyla belirlenecek tutar</w:t>
            </w:r>
          </w:p>
        </w:tc>
      </w:tr>
      <w:tr w:rsidR="00CD08CC" w:rsidRPr="00A300FA" w:rsidTr="00987F3B">
        <w:trPr>
          <w:trHeight w:val="255"/>
          <w:jc w:val="center"/>
        </w:trPr>
        <w:tc>
          <w:tcPr>
            <w:tcW w:w="1145" w:type="dxa"/>
            <w:shd w:val="clear" w:color="auto" w:fill="auto"/>
            <w:noWrap/>
          </w:tcPr>
          <w:p w:rsidR="00CD08CC" w:rsidRPr="00A300FA" w:rsidRDefault="00CD08CC" w:rsidP="00987F3B">
            <w:pPr>
              <w:spacing w:before="60"/>
              <w:jc w:val="center"/>
              <w:rPr>
                <w:sz w:val="20"/>
                <w:szCs w:val="20"/>
              </w:rPr>
            </w:pPr>
          </w:p>
        </w:tc>
        <w:tc>
          <w:tcPr>
            <w:tcW w:w="4939" w:type="dxa"/>
            <w:shd w:val="clear" w:color="auto" w:fill="auto"/>
            <w:noWrap/>
          </w:tcPr>
          <w:p w:rsidR="00CD08CC" w:rsidRPr="00A300FA" w:rsidRDefault="00CD08CC" w:rsidP="00987F3B">
            <w:pPr>
              <w:spacing w:before="60"/>
              <w:rPr>
                <w:sz w:val="20"/>
                <w:szCs w:val="20"/>
              </w:rPr>
            </w:pPr>
          </w:p>
        </w:tc>
        <w:tc>
          <w:tcPr>
            <w:tcW w:w="3218" w:type="dxa"/>
            <w:shd w:val="clear" w:color="auto" w:fill="auto"/>
            <w:noWrap/>
          </w:tcPr>
          <w:p w:rsidR="00CD08CC" w:rsidRPr="00A300FA" w:rsidRDefault="00CD08CC" w:rsidP="00987F3B">
            <w:pPr>
              <w:spacing w:before="60"/>
              <w:rPr>
                <w:sz w:val="20"/>
                <w:szCs w:val="20"/>
              </w:rPr>
            </w:pPr>
          </w:p>
        </w:tc>
      </w:tr>
      <w:tr w:rsidR="00CD08CC" w:rsidRPr="000975A9" w:rsidTr="00987F3B">
        <w:trPr>
          <w:trHeight w:val="1260"/>
          <w:jc w:val="center"/>
        </w:trPr>
        <w:tc>
          <w:tcPr>
            <w:tcW w:w="1145"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NK1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tcPr>
          <w:p w:rsidR="00CD08CC" w:rsidRPr="000975A9" w:rsidRDefault="00CD08CC" w:rsidP="00987F3B">
            <w:pPr>
              <w:spacing w:before="60"/>
              <w:rPr>
                <w:b/>
                <w:bCs/>
                <w:sz w:val="20"/>
                <w:szCs w:val="20"/>
              </w:rPr>
            </w:pPr>
            <w:r w:rsidRPr="000975A9">
              <w:rPr>
                <w:b/>
                <w:bCs/>
                <w:sz w:val="20"/>
                <w:szCs w:val="20"/>
              </w:rPr>
              <w:t>Her bir ay itibarıyla düzenlenecek olan ilk rapor için 2.100 TL olmak üzere, sonraki her bir rapor için 700 TL, ay içerisinde düzenlenen rapor sayısının beş adedi aşması halinde bu hesaplama yöntemiyle elde edilecek tutar.</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420"/>
          <w:jc w:val="center"/>
        </w:trPr>
        <w:tc>
          <w:tcPr>
            <w:tcW w:w="1145"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DR1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tcPr>
          <w:p w:rsidR="00CD08CC" w:rsidRPr="000975A9" w:rsidRDefault="00CD08CC" w:rsidP="00987F3B">
            <w:pPr>
              <w:spacing w:before="60"/>
              <w:rPr>
                <w:b/>
                <w:bCs/>
                <w:sz w:val="20"/>
                <w:szCs w:val="20"/>
              </w:rPr>
            </w:pPr>
            <w:r w:rsidRPr="000975A9">
              <w:rPr>
                <w:b/>
                <w:bCs/>
                <w:sz w:val="20"/>
                <w:szCs w:val="20"/>
              </w:rPr>
              <w:t>1.500 TL'den az olmamak üzere CIF kıymetin onbinde 5'i</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420"/>
          <w:jc w:val="center"/>
        </w:trPr>
        <w:tc>
          <w:tcPr>
            <w:tcW w:w="1145" w:type="dxa"/>
            <w:shd w:val="clear" w:color="auto" w:fill="auto"/>
            <w:noWrap/>
          </w:tcPr>
          <w:p w:rsidR="00CD08CC" w:rsidRPr="000975A9" w:rsidRDefault="00CD08CC" w:rsidP="00987F3B">
            <w:pPr>
              <w:spacing w:before="60"/>
              <w:jc w:val="center"/>
              <w:rPr>
                <w:b/>
                <w:sz w:val="20"/>
                <w:szCs w:val="20"/>
              </w:rPr>
            </w:pPr>
            <w:r w:rsidRPr="000975A9">
              <w:rPr>
                <w:b/>
                <w:sz w:val="20"/>
                <w:szCs w:val="20"/>
              </w:rPr>
              <w:t>GC2</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tcPr>
          <w:p w:rsidR="00CD08CC" w:rsidRPr="000975A9" w:rsidRDefault="00CD08CC" w:rsidP="00987F3B">
            <w:pPr>
              <w:spacing w:before="60"/>
              <w:rPr>
                <w:b/>
                <w:bCs/>
                <w:sz w:val="20"/>
                <w:szCs w:val="20"/>
              </w:rPr>
            </w:pPr>
            <w:r w:rsidRPr="000975A9">
              <w:rPr>
                <w:b/>
                <w:bCs/>
                <w:sz w:val="20"/>
                <w:szCs w:val="20"/>
              </w:rPr>
              <w:t>3.700 TL'den az olmamak üzere CIF kıymetin onbinde 5'i</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1050"/>
          <w:jc w:val="center"/>
        </w:trPr>
        <w:tc>
          <w:tcPr>
            <w:tcW w:w="1145"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GK1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tcPr>
          <w:p w:rsidR="00CD08CC" w:rsidRPr="000975A9" w:rsidRDefault="00CD08CC" w:rsidP="00987F3B">
            <w:pPr>
              <w:spacing w:before="60"/>
              <w:rPr>
                <w:b/>
                <w:bCs/>
                <w:sz w:val="20"/>
                <w:szCs w:val="20"/>
              </w:rPr>
            </w:pPr>
            <w:r w:rsidRPr="000975A9">
              <w:rPr>
                <w:b/>
                <w:bCs/>
                <w:sz w:val="20"/>
                <w:szCs w:val="20"/>
              </w:rPr>
              <w:t>1.500 TL'den az olmamak üzere CIF kıymetin binde 5'i, toplam ücretin 6.000 TL'yi geçmesi durumunda aşan kısım için tarafların anlaşmasıyla belirlenecek tutar.</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AT1</w:t>
            </w:r>
          </w:p>
        </w:tc>
        <w:tc>
          <w:tcPr>
            <w:tcW w:w="4939" w:type="dxa"/>
            <w:shd w:val="clear" w:color="auto" w:fill="auto"/>
          </w:tcPr>
          <w:p w:rsidR="00CD08CC" w:rsidRPr="00A300FA" w:rsidRDefault="00CD08CC" w:rsidP="00987F3B">
            <w:pPr>
              <w:spacing w:before="60"/>
              <w:rPr>
                <w:sz w:val="20"/>
                <w:szCs w:val="20"/>
              </w:rPr>
            </w:pPr>
            <w:r w:rsidRPr="00A300FA">
              <w:rPr>
                <w:sz w:val="20"/>
                <w:szCs w:val="20"/>
              </w:rPr>
              <w:t>AT1 tespit kodu çerçevesinde yapılacak tespit işlemlerinde belge basına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1.500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r w:rsidRPr="000975A9">
              <w:rPr>
                <w:b/>
                <w:sz w:val="20"/>
                <w:szCs w:val="20"/>
              </w:rPr>
              <w:t>EU2</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3.100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450"/>
          <w:jc w:val="center"/>
        </w:trPr>
        <w:tc>
          <w:tcPr>
            <w:tcW w:w="1145" w:type="dxa"/>
            <w:vMerge w:val="restart"/>
            <w:shd w:val="clear" w:color="auto" w:fill="auto"/>
            <w:noWrap/>
          </w:tcPr>
          <w:p w:rsidR="00CD08CC" w:rsidRPr="000975A9" w:rsidRDefault="00CD08CC" w:rsidP="00987F3B">
            <w:pPr>
              <w:spacing w:before="60"/>
              <w:jc w:val="center"/>
              <w:rPr>
                <w:b/>
                <w:bCs/>
                <w:sz w:val="20"/>
                <w:szCs w:val="20"/>
              </w:rPr>
            </w:pPr>
            <w:r w:rsidRPr="000975A9">
              <w:rPr>
                <w:b/>
                <w:bCs/>
                <w:sz w:val="20"/>
                <w:szCs w:val="20"/>
              </w:rPr>
              <w:t>OKI</w:t>
            </w:r>
          </w:p>
        </w:tc>
        <w:tc>
          <w:tcPr>
            <w:tcW w:w="4939" w:type="dxa"/>
            <w:shd w:val="clear" w:color="auto" w:fill="auto"/>
          </w:tcPr>
          <w:p w:rsidR="00CD08CC" w:rsidRPr="00A300FA" w:rsidRDefault="00CD08CC" w:rsidP="00987F3B">
            <w:pPr>
              <w:spacing w:before="60"/>
              <w:rPr>
                <w:sz w:val="20"/>
                <w:szCs w:val="20"/>
              </w:rPr>
            </w:pPr>
            <w:r w:rsidRPr="00A300FA">
              <w:rPr>
                <w:sz w:val="20"/>
                <w:szCs w:val="20"/>
              </w:rPr>
              <w:t>A Sınıfı ve B Sınıfı Onaylanmış Kişi Statüsü Belgeleri başvuru dosyalarının ön incelemesine ilişkin tespit işlemi</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1.500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bCs/>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C Sınıfı Onaylanmış Kişi Statüsü Belgesi başvurusu dosyasının ön incelemesine ilişkin tespit işlemi</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900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SK1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Sözleşmesi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660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Sonradan kontrol talebinin birden fazla belge içermesi durumunda ilave her belge ba</w:t>
            </w:r>
            <w:r>
              <w:rPr>
                <w:sz w:val="20"/>
                <w:szCs w:val="20"/>
              </w:rPr>
              <w:t>şın</w:t>
            </w:r>
            <w:r w:rsidRPr="00A300FA">
              <w:rPr>
                <w:sz w:val="20"/>
                <w:szCs w:val="20"/>
              </w:rPr>
              <w:t>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65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p>
        </w:tc>
        <w:tc>
          <w:tcPr>
            <w:tcW w:w="3218" w:type="dxa"/>
            <w:shd w:val="clear" w:color="auto" w:fill="auto"/>
            <w:noWrap/>
          </w:tcPr>
          <w:p w:rsidR="00CD08CC" w:rsidRPr="000975A9" w:rsidRDefault="00CD08CC" w:rsidP="00987F3B">
            <w:pPr>
              <w:spacing w:before="60"/>
              <w:rPr>
                <w:b/>
                <w:sz w:val="20"/>
                <w:szCs w:val="20"/>
              </w:rPr>
            </w:pPr>
          </w:p>
        </w:tc>
      </w:tr>
      <w:tr w:rsidR="00CD08CC" w:rsidRPr="000975A9" w:rsidTr="00987F3B">
        <w:trPr>
          <w:trHeight w:val="450"/>
          <w:jc w:val="center"/>
        </w:trPr>
        <w:tc>
          <w:tcPr>
            <w:tcW w:w="1145" w:type="dxa"/>
            <w:vMerge w:val="restart"/>
            <w:shd w:val="clear" w:color="auto" w:fill="auto"/>
            <w:noWrap/>
          </w:tcPr>
          <w:p w:rsidR="00CD08CC" w:rsidRPr="000975A9" w:rsidRDefault="00CD08CC" w:rsidP="00987F3B">
            <w:pPr>
              <w:spacing w:before="60"/>
              <w:jc w:val="center"/>
              <w:rPr>
                <w:b/>
                <w:bCs/>
                <w:sz w:val="20"/>
                <w:szCs w:val="20"/>
              </w:rPr>
            </w:pPr>
            <w:r w:rsidRPr="000975A9">
              <w:rPr>
                <w:b/>
                <w:bCs/>
                <w:sz w:val="20"/>
                <w:szCs w:val="20"/>
              </w:rPr>
              <w:t>INF4</w:t>
            </w:r>
          </w:p>
        </w:tc>
        <w:tc>
          <w:tcPr>
            <w:tcW w:w="4939" w:type="dxa"/>
            <w:shd w:val="clear" w:color="auto" w:fill="auto"/>
          </w:tcPr>
          <w:p w:rsidR="00CD08CC" w:rsidRPr="00A300FA" w:rsidRDefault="00CD08CC" w:rsidP="00987F3B">
            <w:pPr>
              <w:spacing w:before="60"/>
              <w:rPr>
                <w:sz w:val="20"/>
                <w:szCs w:val="20"/>
              </w:rPr>
            </w:pPr>
            <w:r w:rsidRPr="00A300FA">
              <w:rPr>
                <w:sz w:val="20"/>
                <w:szCs w:val="20"/>
              </w:rPr>
              <w:t>Kısa dönem tedarikçi beyanlarının ilgili mevzuatları çerçevesinde kontrolleri için belge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1.500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bCs/>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Uzun dönem tedarikçi beyanlarının ilgili mevzuatları çerçevesinde kontrolleri için belge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7.600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r w:rsidRPr="000975A9">
              <w:rPr>
                <w:b/>
                <w:sz w:val="20"/>
                <w:szCs w:val="20"/>
              </w:rPr>
              <w:t>ZD1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Raporu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820 TL</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255"/>
          <w:jc w:val="center"/>
        </w:trPr>
        <w:tc>
          <w:tcPr>
            <w:tcW w:w="1145" w:type="dxa"/>
            <w:vMerge w:val="restart"/>
            <w:shd w:val="clear" w:color="auto" w:fill="auto"/>
            <w:noWrap/>
          </w:tcPr>
          <w:p w:rsidR="00CD08CC" w:rsidRPr="000975A9" w:rsidRDefault="00CD08CC" w:rsidP="00987F3B">
            <w:pPr>
              <w:spacing w:before="60"/>
              <w:jc w:val="center"/>
              <w:rPr>
                <w:b/>
                <w:sz w:val="20"/>
                <w:szCs w:val="20"/>
              </w:rPr>
            </w:pPr>
            <w:r w:rsidRPr="000975A9">
              <w:rPr>
                <w:b/>
                <w:sz w:val="20"/>
                <w:szCs w:val="20"/>
              </w:rPr>
              <w:t>BD1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Sözleşmesi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660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 xml:space="preserve">Aynı </w:t>
            </w:r>
            <w:r w:rsidRPr="00A300FA">
              <w:rPr>
                <w:b/>
                <w:bCs/>
                <w:sz w:val="20"/>
                <w:szCs w:val="20"/>
              </w:rPr>
              <w:t xml:space="preserve">DİİB </w:t>
            </w:r>
            <w:r w:rsidRPr="00A300FA">
              <w:rPr>
                <w:sz w:val="20"/>
                <w:szCs w:val="20"/>
              </w:rPr>
              <w:t>veya DİZİN kapsamı birden fazla beyannamede düzeltme yapılması durumunda 30 adete kadar ilave her beyanname başına</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130 TL</w:t>
            </w:r>
          </w:p>
        </w:tc>
      </w:tr>
      <w:tr w:rsidR="00CD08CC" w:rsidRPr="000975A9" w:rsidTr="00987F3B">
        <w:trPr>
          <w:trHeight w:val="450"/>
          <w:jc w:val="center"/>
        </w:trPr>
        <w:tc>
          <w:tcPr>
            <w:tcW w:w="1145" w:type="dxa"/>
            <w:vMerge/>
            <w:shd w:val="clear" w:color="auto" w:fill="auto"/>
            <w:vAlign w:val="center"/>
          </w:tcPr>
          <w:p w:rsidR="00CD08CC" w:rsidRPr="000975A9" w:rsidRDefault="00CD08CC" w:rsidP="00987F3B">
            <w:pPr>
              <w:spacing w:before="60"/>
              <w:jc w:val="center"/>
              <w:rPr>
                <w:b/>
                <w:sz w:val="20"/>
                <w:szCs w:val="20"/>
              </w:rPr>
            </w:pPr>
          </w:p>
        </w:tc>
        <w:tc>
          <w:tcPr>
            <w:tcW w:w="4939" w:type="dxa"/>
            <w:shd w:val="clear" w:color="auto" w:fill="auto"/>
          </w:tcPr>
          <w:p w:rsidR="00CD08CC" w:rsidRPr="00A300FA" w:rsidRDefault="00CD08CC" w:rsidP="00987F3B">
            <w:pPr>
              <w:spacing w:before="60"/>
              <w:rPr>
                <w:sz w:val="20"/>
                <w:szCs w:val="20"/>
              </w:rPr>
            </w:pPr>
            <w:r w:rsidRPr="00A300FA">
              <w:rPr>
                <w:sz w:val="20"/>
                <w:szCs w:val="20"/>
              </w:rPr>
              <w:t>Aynı DİİB veya DİZİN kapsamı beyanname sayısı 30 adeti aştığı durumlarda aşan kısım için</w:t>
            </w:r>
          </w:p>
        </w:tc>
        <w:tc>
          <w:tcPr>
            <w:tcW w:w="3218"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Tarafların anlaşmasıyla belirlenecek tutar</w:t>
            </w:r>
          </w:p>
        </w:tc>
      </w:tr>
      <w:tr w:rsidR="00CD08CC" w:rsidRPr="000975A9" w:rsidTr="00987F3B">
        <w:trPr>
          <w:trHeight w:val="255"/>
          <w:jc w:val="center"/>
        </w:trPr>
        <w:tc>
          <w:tcPr>
            <w:tcW w:w="1145" w:type="dxa"/>
            <w:shd w:val="clear" w:color="auto" w:fill="auto"/>
            <w:noWrap/>
          </w:tcPr>
          <w:p w:rsidR="00CD08CC" w:rsidRPr="000975A9" w:rsidRDefault="00CD08CC" w:rsidP="00987F3B">
            <w:pPr>
              <w:spacing w:before="60"/>
              <w:jc w:val="center"/>
              <w:rPr>
                <w:b/>
                <w:sz w:val="20"/>
                <w:szCs w:val="20"/>
              </w:rPr>
            </w:pP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 </w:t>
            </w:r>
          </w:p>
        </w:tc>
        <w:tc>
          <w:tcPr>
            <w:tcW w:w="3218" w:type="dxa"/>
            <w:shd w:val="clear" w:color="auto" w:fill="auto"/>
            <w:noWrap/>
          </w:tcPr>
          <w:p w:rsidR="00CD08CC" w:rsidRPr="000975A9" w:rsidRDefault="00CD08CC" w:rsidP="00987F3B">
            <w:pPr>
              <w:spacing w:before="60"/>
              <w:rPr>
                <w:b/>
                <w:sz w:val="20"/>
                <w:szCs w:val="20"/>
              </w:rPr>
            </w:pPr>
            <w:r w:rsidRPr="000975A9">
              <w:rPr>
                <w:b/>
                <w:sz w:val="20"/>
                <w:szCs w:val="20"/>
              </w:rPr>
              <w:t> </w:t>
            </w:r>
          </w:p>
        </w:tc>
      </w:tr>
      <w:tr w:rsidR="00CD08CC" w:rsidRPr="000975A9" w:rsidTr="00987F3B">
        <w:trPr>
          <w:trHeight w:val="69"/>
          <w:jc w:val="center"/>
        </w:trPr>
        <w:tc>
          <w:tcPr>
            <w:tcW w:w="1145" w:type="dxa"/>
            <w:shd w:val="clear" w:color="auto" w:fill="auto"/>
            <w:noWrap/>
          </w:tcPr>
          <w:p w:rsidR="00CD08CC" w:rsidRPr="000975A9" w:rsidRDefault="00CD08CC" w:rsidP="00987F3B">
            <w:pPr>
              <w:spacing w:before="60"/>
              <w:jc w:val="center"/>
              <w:rPr>
                <w:b/>
                <w:bCs/>
                <w:sz w:val="20"/>
                <w:szCs w:val="20"/>
              </w:rPr>
            </w:pPr>
            <w:r w:rsidRPr="000975A9">
              <w:rPr>
                <w:b/>
                <w:bCs/>
                <w:sz w:val="20"/>
                <w:szCs w:val="20"/>
              </w:rPr>
              <w:t>TK1</w:t>
            </w:r>
          </w:p>
        </w:tc>
        <w:tc>
          <w:tcPr>
            <w:tcW w:w="4939" w:type="dxa"/>
            <w:shd w:val="clear" w:color="auto" w:fill="auto"/>
            <w:noWrap/>
          </w:tcPr>
          <w:p w:rsidR="00CD08CC" w:rsidRPr="00A300FA" w:rsidRDefault="00CD08CC" w:rsidP="00987F3B">
            <w:pPr>
              <w:spacing w:before="60"/>
              <w:rPr>
                <w:sz w:val="20"/>
                <w:szCs w:val="20"/>
              </w:rPr>
            </w:pPr>
            <w:r w:rsidRPr="00A300FA">
              <w:rPr>
                <w:sz w:val="20"/>
                <w:szCs w:val="20"/>
              </w:rPr>
              <w:t>Tespit Sözleşmesi Başına</w:t>
            </w:r>
          </w:p>
        </w:tc>
        <w:tc>
          <w:tcPr>
            <w:tcW w:w="3218" w:type="dxa"/>
            <w:shd w:val="clear" w:color="auto" w:fill="auto"/>
          </w:tcPr>
          <w:p w:rsidR="00CD08CC" w:rsidRPr="000975A9" w:rsidRDefault="00CD08CC" w:rsidP="00987F3B">
            <w:pPr>
              <w:spacing w:before="60"/>
              <w:rPr>
                <w:b/>
                <w:bCs/>
                <w:sz w:val="20"/>
                <w:szCs w:val="20"/>
              </w:rPr>
            </w:pPr>
            <w:r w:rsidRPr="000975A9">
              <w:rPr>
                <w:b/>
                <w:bCs/>
                <w:sz w:val="20"/>
                <w:szCs w:val="20"/>
              </w:rPr>
              <w:t>610 TL’den az olmamak üzere gerçekleşen ithalat ve ihracat tutarları toplamının binde 1’i, toplam ücretin 5.500 TL’yi geçmesi durumunda aşan kısım için tarafların anlaşmasıyla belirlenecek tutar</w:t>
            </w:r>
          </w:p>
        </w:tc>
      </w:tr>
    </w:tbl>
    <w:p w:rsidR="003F0D3B" w:rsidRDefault="003F0D3B"/>
    <w:sectPr w:rsidR="003F0D3B" w:rsidSect="006B4A1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59" w:rsidRDefault="00ED1559" w:rsidP="00CB5C7E">
      <w:r>
        <w:separator/>
      </w:r>
    </w:p>
  </w:endnote>
  <w:endnote w:type="continuationSeparator" w:id="0">
    <w:p w:rsidR="00ED1559" w:rsidRDefault="00ED1559" w:rsidP="00CB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7E" w:rsidRDefault="00CB5C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7E" w:rsidRDefault="00CB5C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7E" w:rsidRDefault="00CB5C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59" w:rsidRDefault="00ED1559" w:rsidP="00CB5C7E">
      <w:r>
        <w:separator/>
      </w:r>
    </w:p>
  </w:footnote>
  <w:footnote w:type="continuationSeparator" w:id="0">
    <w:p w:rsidR="00ED1559" w:rsidRDefault="00ED1559" w:rsidP="00CB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7E" w:rsidRDefault="00CB5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6304" o:spid="_x0000_s2050" type="#_x0000_t75" style="position:absolute;margin-left:0;margin-top:0;width:452.85pt;height:254.35pt;z-index:-251657216;mso-position-horizontal:center;mso-position-horizontal-relative:margin;mso-position-vertical:center;mso-position-vertical-relative:margin" o:allowincell="f">
          <v:imagedata r:id="rId1" o:title="2E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7E" w:rsidRDefault="00CB5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6305" o:spid="_x0000_s2051" type="#_x0000_t75" style="position:absolute;margin-left:0;margin-top:0;width:452.85pt;height:254.35pt;z-index:-251656192;mso-position-horizontal:center;mso-position-horizontal-relative:margin;mso-position-vertical:center;mso-position-vertical-relative:margin" o:allowincell="f">
          <v:imagedata r:id="rId1" o:title="2E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7E" w:rsidRDefault="00CB5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6303" o:spid="_x0000_s2049" type="#_x0000_t75" style="position:absolute;margin-left:0;margin-top:0;width:452.85pt;height:254.35pt;z-index:-251658240;mso-position-horizontal:center;mso-position-horizontal-relative:margin;mso-position-vertical:center;mso-position-vertical-relative:margin" o:allowincell="f">
          <v:imagedata r:id="rId1" o:title="2E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CC"/>
    <w:rsid w:val="001146D4"/>
    <w:rsid w:val="003F0D3B"/>
    <w:rsid w:val="006B4A19"/>
    <w:rsid w:val="00CB5C7E"/>
    <w:rsid w:val="00CD08CC"/>
    <w:rsid w:val="00ED1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7B3FEC-FF0D-4339-820B-64E4A7CC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D08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CD08CC"/>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styleId="stBilgi">
    <w:name w:val="header"/>
    <w:basedOn w:val="Normal"/>
    <w:link w:val="stBilgiChar"/>
    <w:uiPriority w:val="99"/>
    <w:unhideWhenUsed/>
    <w:rsid w:val="00CB5C7E"/>
    <w:pPr>
      <w:tabs>
        <w:tab w:val="center" w:pos="4703"/>
        <w:tab w:val="right" w:pos="9406"/>
      </w:tabs>
    </w:pPr>
  </w:style>
  <w:style w:type="character" w:customStyle="1" w:styleId="stBilgiChar">
    <w:name w:val="Üst Bilgi Char"/>
    <w:basedOn w:val="VarsaylanParagrafYazTipi"/>
    <w:link w:val="stBilgi"/>
    <w:uiPriority w:val="99"/>
    <w:rsid w:val="00CB5C7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5C7E"/>
    <w:pPr>
      <w:tabs>
        <w:tab w:val="center" w:pos="4703"/>
        <w:tab w:val="right" w:pos="9406"/>
      </w:tabs>
    </w:pPr>
  </w:style>
  <w:style w:type="character" w:customStyle="1" w:styleId="AltBilgiChar">
    <w:name w:val="Alt Bilgi Char"/>
    <w:basedOn w:val="VarsaylanParagrafYazTipi"/>
    <w:link w:val="AltBilgi"/>
    <w:uiPriority w:val="99"/>
    <w:rsid w:val="00CB5C7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3</cp:revision>
  <dcterms:created xsi:type="dcterms:W3CDTF">2017-01-10T11:34:00Z</dcterms:created>
  <dcterms:modified xsi:type="dcterms:W3CDTF">2017-01-11T06:07:00Z</dcterms:modified>
</cp:coreProperties>
</file>