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576375" w:rsidRPr="00576375" w14:paraId="66A350C4" w14:textId="77777777" w:rsidTr="00576375">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9B2353C" w14:textId="77777777" w:rsidR="00576375" w:rsidRPr="00576375" w:rsidRDefault="00576375" w:rsidP="00576375">
            <w:pPr>
              <w:spacing w:after="0" w:line="240" w:lineRule="atLeast"/>
              <w:rPr>
                <w:rFonts w:ascii="Times New Roman" w:eastAsia="Times New Roman" w:hAnsi="Times New Roman" w:cs="Times New Roman"/>
                <w:sz w:val="24"/>
                <w:szCs w:val="24"/>
                <w:lang w:eastAsia="tr-TR"/>
              </w:rPr>
            </w:pPr>
            <w:r w:rsidRPr="00576375">
              <w:rPr>
                <w:rFonts w:ascii="Arial" w:eastAsia="Times New Roman" w:hAnsi="Arial" w:cs="Arial"/>
                <w:sz w:val="16"/>
                <w:szCs w:val="16"/>
                <w:lang w:eastAsia="tr-TR"/>
              </w:rPr>
              <w:t>30 Mayıs 2022 PAZARTESİ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24B122FA" w14:textId="77777777" w:rsidR="00576375" w:rsidRPr="00576375" w:rsidRDefault="00576375" w:rsidP="00576375">
            <w:pPr>
              <w:spacing w:after="0" w:line="240" w:lineRule="atLeast"/>
              <w:jc w:val="center"/>
              <w:rPr>
                <w:rFonts w:ascii="Times New Roman" w:eastAsia="Times New Roman" w:hAnsi="Times New Roman" w:cs="Times New Roman"/>
                <w:sz w:val="24"/>
                <w:szCs w:val="24"/>
                <w:lang w:eastAsia="tr-TR"/>
              </w:rPr>
            </w:pPr>
            <w:r w:rsidRPr="00576375">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3A97A50A" w14:textId="77777777" w:rsidR="00576375" w:rsidRPr="00576375" w:rsidRDefault="00576375" w:rsidP="00576375">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576375">
              <w:rPr>
                <w:rFonts w:ascii="Arial" w:eastAsia="Times New Roman" w:hAnsi="Arial" w:cs="Arial"/>
                <w:sz w:val="16"/>
                <w:szCs w:val="16"/>
                <w:lang w:eastAsia="tr-TR"/>
              </w:rPr>
              <w:t>Sayı : 31851</w:t>
            </w:r>
          </w:p>
        </w:tc>
      </w:tr>
    </w:tbl>
    <w:p w14:paraId="39345393" w14:textId="281032CF" w:rsidR="005E55C6" w:rsidRDefault="00576375" w:rsidP="00576375">
      <w:pPr>
        <w:jc w:val="center"/>
        <w:rPr>
          <w:rFonts w:ascii="Arial" w:hAnsi="Arial" w:cs="Arial"/>
          <w:b/>
          <w:bCs/>
          <w:color w:val="000080"/>
          <w:sz w:val="18"/>
          <w:szCs w:val="18"/>
        </w:rPr>
      </w:pPr>
      <w:r>
        <w:rPr>
          <w:rFonts w:ascii="Arial" w:hAnsi="Arial" w:cs="Arial"/>
          <w:b/>
          <w:bCs/>
          <w:color w:val="000080"/>
          <w:sz w:val="18"/>
          <w:szCs w:val="18"/>
        </w:rPr>
        <w:t>TEBLİĞ</w:t>
      </w:r>
    </w:p>
    <w:p w14:paraId="0EBDD04C" w14:textId="77777777" w:rsidR="00576375" w:rsidRDefault="00576375" w:rsidP="00576375">
      <w:pPr>
        <w:pStyle w:val="balk11pt"/>
        <w:spacing w:before="0" w:beforeAutospacing="0" w:after="0" w:afterAutospacing="0" w:line="240" w:lineRule="atLeast"/>
        <w:ind w:firstLine="566"/>
        <w:jc w:val="both"/>
        <w:rPr>
          <w:color w:val="000000"/>
          <w:sz w:val="22"/>
          <w:szCs w:val="22"/>
          <w:u w:val="single"/>
        </w:rPr>
      </w:pPr>
      <w:r>
        <w:rPr>
          <w:color w:val="000000"/>
          <w:sz w:val="18"/>
          <w:szCs w:val="18"/>
          <w:u w:val="single"/>
        </w:rPr>
        <w:t>Ticaret Bakanlığından:</w:t>
      </w:r>
    </w:p>
    <w:p w14:paraId="22ECB58C" w14:textId="77777777" w:rsidR="00576375" w:rsidRDefault="00576375" w:rsidP="00576375">
      <w:pPr>
        <w:pStyle w:val="ortabalkbold"/>
        <w:spacing w:before="0" w:beforeAutospacing="0" w:after="0" w:afterAutospacing="0" w:line="240" w:lineRule="atLeast"/>
        <w:jc w:val="center"/>
        <w:rPr>
          <w:b/>
          <w:bCs/>
          <w:color w:val="000000"/>
          <w:sz w:val="19"/>
          <w:szCs w:val="19"/>
        </w:rPr>
      </w:pPr>
      <w:r>
        <w:rPr>
          <w:b/>
          <w:bCs/>
          <w:color w:val="000000"/>
          <w:sz w:val="18"/>
          <w:szCs w:val="18"/>
        </w:rPr>
        <w:t>ONAYLANMIŞ KİŞİ STATÜSÜNE İLİŞKİN GÜMRÜK GENEL TEBLİĞİ</w:t>
      </w:r>
    </w:p>
    <w:p w14:paraId="6DFD8FB4" w14:textId="77777777" w:rsidR="00576375" w:rsidRDefault="00576375" w:rsidP="00576375">
      <w:pPr>
        <w:pStyle w:val="ortabalkbold"/>
        <w:spacing w:before="0" w:beforeAutospacing="0" w:after="0" w:afterAutospacing="0" w:line="240" w:lineRule="atLeast"/>
        <w:jc w:val="center"/>
        <w:rPr>
          <w:b/>
          <w:bCs/>
          <w:color w:val="000000"/>
          <w:sz w:val="19"/>
          <w:szCs w:val="19"/>
        </w:rPr>
      </w:pPr>
      <w:r>
        <w:rPr>
          <w:b/>
          <w:bCs/>
          <w:color w:val="000000"/>
          <w:sz w:val="18"/>
          <w:szCs w:val="18"/>
        </w:rPr>
        <w:t>(SIRA NO: 1)’NDE DEĞİŞİKLİK YAPILMASINA DAİR TEBLİĞ</w:t>
      </w:r>
    </w:p>
    <w:p w14:paraId="337ED00C" w14:textId="34A796A3" w:rsidR="00576375" w:rsidRDefault="00576375" w:rsidP="00576375">
      <w:pPr>
        <w:pStyle w:val="ortabalkbold"/>
        <w:spacing w:before="0" w:beforeAutospacing="0" w:after="0" w:afterAutospacing="0" w:line="240" w:lineRule="atLeast"/>
        <w:jc w:val="center"/>
        <w:rPr>
          <w:b/>
          <w:bCs/>
          <w:color w:val="000000"/>
          <w:sz w:val="18"/>
          <w:szCs w:val="18"/>
        </w:rPr>
      </w:pPr>
      <w:r>
        <w:rPr>
          <w:b/>
          <w:bCs/>
          <w:color w:val="000000"/>
          <w:sz w:val="18"/>
          <w:szCs w:val="18"/>
        </w:rPr>
        <w:t>(SIRA NO: 7)</w:t>
      </w:r>
    </w:p>
    <w:p w14:paraId="1C4AB1BA" w14:textId="77777777" w:rsidR="00576375" w:rsidRDefault="00576375" w:rsidP="00576375">
      <w:pPr>
        <w:pStyle w:val="ortabalkbold"/>
        <w:spacing w:before="0" w:beforeAutospacing="0" w:after="0" w:afterAutospacing="0" w:line="240" w:lineRule="atLeast"/>
        <w:jc w:val="center"/>
        <w:rPr>
          <w:b/>
          <w:bCs/>
          <w:color w:val="000000"/>
          <w:sz w:val="19"/>
          <w:szCs w:val="19"/>
        </w:rPr>
      </w:pPr>
    </w:p>
    <w:p w14:paraId="107A0046" w14:textId="2B77254D" w:rsidR="00576375" w:rsidRPr="00576375" w:rsidRDefault="00576375" w:rsidP="00576375">
      <w:pPr>
        <w:pStyle w:val="AralkYok"/>
        <w:rPr>
          <w:rFonts w:ascii="Times New Roman" w:hAnsi="Times New Roman" w:cs="Times New Roman"/>
          <w:b/>
          <w:bCs/>
          <w:sz w:val="24"/>
          <w:szCs w:val="24"/>
        </w:rPr>
      </w:pPr>
      <w:r w:rsidRPr="00576375">
        <w:rPr>
          <w:rFonts w:ascii="Times New Roman" w:hAnsi="Times New Roman" w:cs="Times New Roman"/>
          <w:b/>
          <w:bCs/>
          <w:sz w:val="24"/>
          <w:szCs w:val="24"/>
        </w:rPr>
        <w:t>ESKİ</w:t>
      </w:r>
      <w:r w:rsidRPr="00576375">
        <w:rPr>
          <w:rFonts w:ascii="Times New Roman" w:hAnsi="Times New Roman" w:cs="Times New Roman"/>
          <w:b/>
          <w:bCs/>
          <w:sz w:val="24"/>
          <w:szCs w:val="24"/>
        </w:rPr>
        <w:tab/>
      </w:r>
      <w:r w:rsidRPr="00576375">
        <w:rPr>
          <w:rFonts w:ascii="Times New Roman" w:hAnsi="Times New Roman" w:cs="Times New Roman"/>
          <w:b/>
          <w:bCs/>
          <w:sz w:val="24"/>
          <w:szCs w:val="24"/>
        </w:rPr>
        <w:tab/>
      </w:r>
      <w:r w:rsidRPr="00576375">
        <w:rPr>
          <w:rFonts w:ascii="Times New Roman" w:hAnsi="Times New Roman" w:cs="Times New Roman"/>
          <w:b/>
          <w:bCs/>
          <w:sz w:val="24"/>
          <w:szCs w:val="24"/>
        </w:rPr>
        <w:tab/>
      </w:r>
      <w:r w:rsidRPr="00576375">
        <w:rPr>
          <w:rFonts w:ascii="Times New Roman" w:hAnsi="Times New Roman" w:cs="Times New Roman"/>
          <w:b/>
          <w:bCs/>
          <w:sz w:val="24"/>
          <w:szCs w:val="24"/>
        </w:rPr>
        <w:tab/>
      </w:r>
      <w:r w:rsidRPr="00576375">
        <w:rPr>
          <w:rFonts w:ascii="Times New Roman" w:hAnsi="Times New Roman" w:cs="Times New Roman"/>
          <w:b/>
          <w:bCs/>
          <w:sz w:val="24"/>
          <w:szCs w:val="24"/>
        </w:rPr>
        <w:tab/>
      </w:r>
      <w:r w:rsidRPr="00576375">
        <w:rPr>
          <w:rFonts w:ascii="Times New Roman" w:hAnsi="Times New Roman" w:cs="Times New Roman"/>
          <w:b/>
          <w:bCs/>
          <w:sz w:val="24"/>
          <w:szCs w:val="24"/>
        </w:rPr>
        <w:tab/>
      </w:r>
      <w:r w:rsidRPr="00576375">
        <w:rPr>
          <w:rFonts w:ascii="Times New Roman" w:hAnsi="Times New Roman" w:cs="Times New Roman"/>
          <w:b/>
          <w:bCs/>
          <w:sz w:val="24"/>
          <w:szCs w:val="24"/>
        </w:rPr>
        <w:tab/>
        <w:t>YENİ</w:t>
      </w:r>
    </w:p>
    <w:tbl>
      <w:tblPr>
        <w:tblStyle w:val="TabloKlavuzu"/>
        <w:tblW w:w="0" w:type="auto"/>
        <w:tblLook w:val="04A0" w:firstRow="1" w:lastRow="0" w:firstColumn="1" w:lastColumn="0" w:noHBand="0" w:noVBand="1"/>
      </w:tblPr>
      <w:tblGrid>
        <w:gridCol w:w="4531"/>
        <w:gridCol w:w="4531"/>
      </w:tblGrid>
      <w:tr w:rsidR="00576375" w14:paraId="200E226D" w14:textId="77777777" w:rsidTr="002627AC">
        <w:tc>
          <w:tcPr>
            <w:tcW w:w="9062" w:type="dxa"/>
            <w:gridSpan w:val="2"/>
          </w:tcPr>
          <w:p w14:paraId="25A0ACB3" w14:textId="4E43684F" w:rsidR="00576375" w:rsidRPr="00576375" w:rsidRDefault="00576375" w:rsidP="00576375">
            <w:pPr>
              <w:jc w:val="both"/>
              <w:rPr>
                <w:rFonts w:ascii="Times New Roman" w:hAnsi="Times New Roman" w:cs="Times New Roman"/>
              </w:rPr>
            </w:pPr>
            <w:r w:rsidRPr="00576375">
              <w:rPr>
                <w:rFonts w:ascii="Times New Roman" w:hAnsi="Times New Roman" w:cs="Times New Roman"/>
                <w:b/>
                <w:bCs/>
                <w:color w:val="000000"/>
                <w:sz w:val="18"/>
                <w:szCs w:val="18"/>
                <w:highlight w:val="lightGray"/>
              </w:rPr>
              <w:t>MADDE 1- </w:t>
            </w:r>
            <w:r w:rsidRPr="00576375">
              <w:rPr>
                <w:rFonts w:ascii="Times New Roman" w:hAnsi="Times New Roman" w:cs="Times New Roman"/>
                <w:color w:val="000000"/>
                <w:sz w:val="18"/>
                <w:szCs w:val="18"/>
                <w:highlight w:val="lightGray"/>
              </w:rPr>
              <w:t xml:space="preserve">30/12/2011 tarihli ve 28158 üçüncü mükerrer sayılı Resmî </w:t>
            </w:r>
            <w:proofErr w:type="spellStart"/>
            <w:r w:rsidRPr="00576375">
              <w:rPr>
                <w:rFonts w:ascii="Times New Roman" w:hAnsi="Times New Roman" w:cs="Times New Roman"/>
                <w:color w:val="000000"/>
                <w:sz w:val="18"/>
                <w:szCs w:val="18"/>
                <w:highlight w:val="lightGray"/>
              </w:rPr>
              <w:t>Gazete'de</w:t>
            </w:r>
            <w:proofErr w:type="spellEnd"/>
            <w:r w:rsidRPr="00576375">
              <w:rPr>
                <w:rFonts w:ascii="Times New Roman" w:hAnsi="Times New Roman" w:cs="Times New Roman"/>
                <w:color w:val="000000"/>
                <w:sz w:val="18"/>
                <w:szCs w:val="18"/>
                <w:highlight w:val="lightGray"/>
              </w:rPr>
              <w:t xml:space="preserve"> yayımlanan Onaylanmış Kişi Statüsüne İlişkin Gümrük Genel Tebliği (Sıra No: 1)’</w:t>
            </w:r>
            <w:proofErr w:type="spellStart"/>
            <w:r w:rsidRPr="00576375">
              <w:rPr>
                <w:rFonts w:ascii="Times New Roman" w:hAnsi="Times New Roman" w:cs="Times New Roman"/>
                <w:color w:val="000000"/>
                <w:sz w:val="18"/>
                <w:szCs w:val="18"/>
                <w:highlight w:val="lightGray"/>
              </w:rPr>
              <w:t>nin</w:t>
            </w:r>
            <w:proofErr w:type="spellEnd"/>
            <w:r w:rsidRPr="00576375">
              <w:rPr>
                <w:rFonts w:ascii="Times New Roman" w:hAnsi="Times New Roman" w:cs="Times New Roman"/>
                <w:color w:val="000000"/>
                <w:sz w:val="18"/>
                <w:szCs w:val="18"/>
                <w:highlight w:val="lightGray"/>
              </w:rPr>
              <w:t xml:space="preserve"> 3 üncü maddesi aşağıdaki şekilde değiştirilmiştir.</w:t>
            </w:r>
          </w:p>
        </w:tc>
      </w:tr>
      <w:tr w:rsidR="00576375" w:rsidRPr="00576375" w14:paraId="01B88681" w14:textId="77777777" w:rsidTr="00576375">
        <w:tc>
          <w:tcPr>
            <w:tcW w:w="4531" w:type="dxa"/>
          </w:tcPr>
          <w:p w14:paraId="7A91D8E0" w14:textId="77777777" w:rsidR="00576375" w:rsidRPr="00576375" w:rsidRDefault="00576375" w:rsidP="00576375">
            <w:pPr>
              <w:jc w:val="both"/>
              <w:rPr>
                <w:rFonts w:ascii="Times New Roman" w:hAnsi="Times New Roman" w:cs="Times New Roman"/>
              </w:rPr>
            </w:pPr>
            <w:r w:rsidRPr="00576375">
              <w:rPr>
                <w:rFonts w:ascii="Times New Roman" w:hAnsi="Times New Roman" w:cs="Times New Roman"/>
                <w:b/>
                <w:bCs/>
              </w:rPr>
              <w:t>Tanımlar</w:t>
            </w:r>
          </w:p>
          <w:p w14:paraId="483A03BC" w14:textId="77777777" w:rsidR="00576375" w:rsidRPr="00576375" w:rsidRDefault="00576375" w:rsidP="00576375">
            <w:pPr>
              <w:jc w:val="both"/>
              <w:rPr>
                <w:rFonts w:ascii="Times New Roman" w:hAnsi="Times New Roman" w:cs="Times New Roman"/>
              </w:rPr>
            </w:pPr>
            <w:r w:rsidRPr="00576375">
              <w:rPr>
                <w:rFonts w:ascii="Times New Roman" w:hAnsi="Times New Roman" w:cs="Times New Roman"/>
                <w:b/>
                <w:bCs/>
              </w:rPr>
              <w:t>MADDE 3 -</w:t>
            </w:r>
            <w:r w:rsidRPr="00576375">
              <w:rPr>
                <w:rFonts w:ascii="Times New Roman" w:hAnsi="Times New Roman" w:cs="Times New Roman"/>
              </w:rPr>
              <w:t> (1) Bu Tebliğ'in uygulamasında;</w:t>
            </w:r>
          </w:p>
          <w:p w14:paraId="74AE0E99" w14:textId="4A811B31" w:rsidR="00576375" w:rsidRPr="00576375" w:rsidRDefault="00576375" w:rsidP="00576375">
            <w:pPr>
              <w:jc w:val="both"/>
              <w:rPr>
                <w:rFonts w:ascii="Times New Roman" w:hAnsi="Times New Roman" w:cs="Times New Roman"/>
              </w:rPr>
            </w:pPr>
            <w:r w:rsidRPr="00576375">
              <w:rPr>
                <w:rFonts w:ascii="Times New Roman" w:hAnsi="Times New Roman" w:cs="Times New Roman"/>
              </w:rPr>
              <w:t xml:space="preserve">a) Bakanlık: </w:t>
            </w:r>
            <w:r w:rsidRPr="00576375">
              <w:rPr>
                <w:rFonts w:ascii="Times New Roman" w:hAnsi="Times New Roman" w:cs="Times New Roman"/>
                <w:highlight w:val="cyan"/>
              </w:rPr>
              <w:t>Gümrük ve</w:t>
            </w:r>
            <w:r w:rsidRPr="00576375">
              <w:rPr>
                <w:rFonts w:ascii="Times New Roman" w:hAnsi="Times New Roman" w:cs="Times New Roman"/>
              </w:rPr>
              <w:t xml:space="preserve"> Ticaret Bakanlığını,</w:t>
            </w:r>
            <w:r w:rsidR="000E2BBB" w:rsidRPr="00D13D17">
              <w:rPr>
                <w:rFonts w:ascii="Times New Roman" w:hAnsi="Times New Roman" w:cs="Times New Roman"/>
              </w:rPr>
              <w:t xml:space="preserve"> </w:t>
            </w:r>
            <w:r w:rsidR="000E2BBB" w:rsidRPr="00D13D17">
              <w:rPr>
                <w:rFonts w:ascii="Times New Roman" w:hAnsi="Times New Roman" w:cs="Times New Roman"/>
                <w:b/>
                <w:bCs/>
                <w:highlight w:val="cyan"/>
              </w:rPr>
              <w:t>(ÇIKARILDI)</w:t>
            </w:r>
          </w:p>
          <w:p w14:paraId="5472F27A" w14:textId="0AF096B2" w:rsidR="00576375" w:rsidRPr="00576375" w:rsidRDefault="00576375" w:rsidP="00576375">
            <w:pPr>
              <w:jc w:val="both"/>
              <w:rPr>
                <w:rFonts w:ascii="Times New Roman" w:hAnsi="Times New Roman" w:cs="Times New Roman"/>
              </w:rPr>
            </w:pPr>
            <w:r w:rsidRPr="00576375">
              <w:rPr>
                <w:rFonts w:ascii="Times New Roman" w:hAnsi="Times New Roman" w:cs="Times New Roman"/>
              </w:rPr>
              <w:t>b) Başvuru formu: Ek-9'da yer alan onaylanmış kişi statü belgesi başvuru formunu,</w:t>
            </w:r>
          </w:p>
          <w:p w14:paraId="58CD0591" w14:textId="77777777" w:rsidR="00576375" w:rsidRPr="00576375" w:rsidRDefault="00576375" w:rsidP="00576375">
            <w:pPr>
              <w:jc w:val="both"/>
              <w:rPr>
                <w:rFonts w:ascii="Times New Roman" w:hAnsi="Times New Roman" w:cs="Times New Roman"/>
              </w:rPr>
            </w:pPr>
            <w:r w:rsidRPr="00576375">
              <w:rPr>
                <w:rFonts w:ascii="Times New Roman" w:hAnsi="Times New Roman" w:cs="Times New Roman"/>
              </w:rPr>
              <w:t>c) BİLGE sistemi: Bilgisayarlı gümrük etkinlikleri yazılımını,</w:t>
            </w:r>
          </w:p>
          <w:p w14:paraId="4C5B5DF2" w14:textId="77777777" w:rsidR="00576375" w:rsidRPr="00576375" w:rsidRDefault="00576375" w:rsidP="00576375">
            <w:pPr>
              <w:jc w:val="both"/>
              <w:rPr>
                <w:rFonts w:ascii="Times New Roman" w:hAnsi="Times New Roman" w:cs="Times New Roman"/>
              </w:rPr>
            </w:pPr>
            <w:r w:rsidRPr="00576375">
              <w:rPr>
                <w:rFonts w:ascii="Times New Roman" w:hAnsi="Times New Roman" w:cs="Times New Roman"/>
              </w:rPr>
              <w:t>ç) Dış ticaret sermaye şirketi (DTSŞ): Dış ticaret mevzuatı uyarınca dış ticaret sermaye şirketi statüsü tanınmış şirketi,</w:t>
            </w:r>
          </w:p>
          <w:p w14:paraId="682FF7AF" w14:textId="77777777" w:rsidR="00576375" w:rsidRPr="00576375" w:rsidRDefault="00576375" w:rsidP="00576375">
            <w:pPr>
              <w:jc w:val="both"/>
              <w:rPr>
                <w:rFonts w:ascii="Times New Roman" w:hAnsi="Times New Roman" w:cs="Times New Roman"/>
                <w:highlight w:val="cyan"/>
              </w:rPr>
            </w:pPr>
            <w:r w:rsidRPr="00576375">
              <w:rPr>
                <w:rFonts w:ascii="Times New Roman" w:hAnsi="Times New Roman" w:cs="Times New Roman"/>
                <w:highlight w:val="cyan"/>
              </w:rPr>
              <w:t>d) Elektronik onaylanmış kişi statü belgesi (e-OKSB): Bakanlıkça oluşturulacak elektronik statü belgesi yönetim sisteminde düzenlenen, güvenli elektronik imza ile imzalanacak elektronik onaylanmış kişi statü belgesini,</w:t>
            </w:r>
          </w:p>
          <w:p w14:paraId="133DEE8F" w14:textId="1A0C0603" w:rsidR="00576375" w:rsidRPr="00576375" w:rsidRDefault="00576375" w:rsidP="00576375">
            <w:pPr>
              <w:jc w:val="both"/>
              <w:rPr>
                <w:rFonts w:ascii="Times New Roman" w:hAnsi="Times New Roman" w:cs="Times New Roman"/>
              </w:rPr>
            </w:pPr>
            <w:r w:rsidRPr="00576375">
              <w:rPr>
                <w:rFonts w:ascii="Times New Roman" w:hAnsi="Times New Roman" w:cs="Times New Roman"/>
                <w:highlight w:val="cyan"/>
              </w:rPr>
              <w:t>e) Elektronik statü belgesi yönetim sistemi (ESBYS): Bakanlıkça, statü belgesi başvurularının yapılmasına ve kayıt altına alınmasına ilişkin işlemler ile başvuruların değerlendirilmesine ve sonuçlandırılmasına, statü belgelerinin veya statü belgesi kapsamında yer alan hak ve/veya yetkilerin askıya alınmasına, geri alınmasına ve iptaline ilişkin işlemlerin elektronik ortamda gerçekleştirilmesi ve izlenmesi amacıyla oluşturulacak sistemi,</w:t>
            </w:r>
            <w:r w:rsidR="00D13D17">
              <w:rPr>
                <w:rFonts w:ascii="Times New Roman" w:hAnsi="Times New Roman" w:cs="Times New Roman"/>
              </w:rPr>
              <w:t xml:space="preserve"> </w:t>
            </w:r>
            <w:r w:rsidR="00D13D17" w:rsidRPr="00D13D17">
              <w:rPr>
                <w:rFonts w:ascii="Times New Roman" w:hAnsi="Times New Roman" w:cs="Times New Roman"/>
                <w:b/>
                <w:bCs/>
                <w:highlight w:val="cyan"/>
              </w:rPr>
              <w:t>(ÇIKARILDI)</w:t>
            </w:r>
          </w:p>
          <w:p w14:paraId="49F5B2B3" w14:textId="205BE39B" w:rsidR="00576375" w:rsidRPr="00D13D17" w:rsidRDefault="00576375" w:rsidP="00576375">
            <w:pPr>
              <w:jc w:val="both"/>
              <w:rPr>
                <w:rFonts w:ascii="Times New Roman" w:hAnsi="Times New Roman" w:cs="Times New Roman"/>
              </w:rPr>
            </w:pPr>
            <w:r w:rsidRPr="00576375">
              <w:rPr>
                <w:rFonts w:ascii="Times New Roman" w:hAnsi="Times New Roman" w:cs="Times New Roman"/>
                <w:highlight w:val="yellow"/>
              </w:rPr>
              <w:t>f)</w:t>
            </w:r>
            <w:r w:rsidRPr="00576375">
              <w:rPr>
                <w:rFonts w:ascii="Times New Roman" w:hAnsi="Times New Roman" w:cs="Times New Roman"/>
              </w:rPr>
              <w:t xml:space="preserve"> Götürü teminat yetkisi: 31 ila 42 </w:t>
            </w:r>
            <w:proofErr w:type="spellStart"/>
            <w:r w:rsidRPr="00576375">
              <w:rPr>
                <w:rFonts w:ascii="Times New Roman" w:hAnsi="Times New Roman" w:cs="Times New Roman"/>
              </w:rPr>
              <w:t>nci</w:t>
            </w:r>
            <w:proofErr w:type="spellEnd"/>
            <w:r w:rsidRPr="00576375">
              <w:rPr>
                <w:rFonts w:ascii="Times New Roman" w:hAnsi="Times New Roman" w:cs="Times New Roman"/>
              </w:rPr>
              <w:t xml:space="preserve"> maddelerinde düzenlenen götürü teminat uygulamasından yararlanma yetkisini,</w:t>
            </w:r>
          </w:p>
          <w:p w14:paraId="0037824F" w14:textId="6C8ED1BC" w:rsidR="00D13D17" w:rsidRPr="00D13D17" w:rsidRDefault="00D13D17" w:rsidP="00576375">
            <w:pPr>
              <w:jc w:val="both"/>
              <w:rPr>
                <w:rFonts w:ascii="Times New Roman" w:hAnsi="Times New Roman" w:cs="Times New Roman"/>
              </w:rPr>
            </w:pPr>
          </w:p>
          <w:p w14:paraId="3E110C9D" w14:textId="2F1DB9E1" w:rsidR="00D13D17" w:rsidRPr="00D13D17" w:rsidRDefault="00D13D17" w:rsidP="00576375">
            <w:pPr>
              <w:jc w:val="both"/>
              <w:rPr>
                <w:rFonts w:ascii="Times New Roman" w:hAnsi="Times New Roman" w:cs="Times New Roman"/>
              </w:rPr>
            </w:pPr>
          </w:p>
          <w:p w14:paraId="2270B439" w14:textId="58BEAD1F" w:rsidR="00D13D17" w:rsidRPr="00D13D17" w:rsidRDefault="00D13D17" w:rsidP="00576375">
            <w:pPr>
              <w:jc w:val="both"/>
              <w:rPr>
                <w:rFonts w:ascii="Times New Roman" w:hAnsi="Times New Roman" w:cs="Times New Roman"/>
              </w:rPr>
            </w:pPr>
          </w:p>
          <w:p w14:paraId="260463DE" w14:textId="1177FAD1" w:rsidR="00D13D17" w:rsidRPr="00D13D17" w:rsidRDefault="00D13D17" w:rsidP="00576375">
            <w:pPr>
              <w:jc w:val="both"/>
              <w:rPr>
                <w:rFonts w:ascii="Times New Roman" w:hAnsi="Times New Roman" w:cs="Times New Roman"/>
              </w:rPr>
            </w:pPr>
          </w:p>
          <w:p w14:paraId="42DDDC1F" w14:textId="0A9A88D6" w:rsidR="00D13D17" w:rsidRDefault="00D13D17" w:rsidP="00576375">
            <w:pPr>
              <w:jc w:val="both"/>
              <w:rPr>
                <w:rFonts w:ascii="Times New Roman" w:hAnsi="Times New Roman" w:cs="Times New Roman"/>
              </w:rPr>
            </w:pPr>
          </w:p>
          <w:p w14:paraId="65803EE6" w14:textId="03F9F080" w:rsidR="00D13D17" w:rsidRDefault="00D13D17" w:rsidP="00576375">
            <w:pPr>
              <w:jc w:val="both"/>
              <w:rPr>
                <w:rFonts w:ascii="Times New Roman" w:hAnsi="Times New Roman" w:cs="Times New Roman"/>
              </w:rPr>
            </w:pPr>
          </w:p>
          <w:p w14:paraId="268C040A" w14:textId="77777777" w:rsidR="00D13D17" w:rsidRPr="00D13D17" w:rsidRDefault="00D13D17" w:rsidP="00576375">
            <w:pPr>
              <w:jc w:val="both"/>
              <w:rPr>
                <w:rFonts w:ascii="Times New Roman" w:hAnsi="Times New Roman" w:cs="Times New Roman"/>
              </w:rPr>
            </w:pPr>
          </w:p>
          <w:p w14:paraId="7A36C6DA" w14:textId="77777777" w:rsidR="00D13D17" w:rsidRPr="00576375" w:rsidRDefault="00D13D17" w:rsidP="00576375">
            <w:pPr>
              <w:jc w:val="both"/>
              <w:rPr>
                <w:rFonts w:ascii="Times New Roman" w:hAnsi="Times New Roman" w:cs="Times New Roman"/>
              </w:rPr>
            </w:pPr>
          </w:p>
          <w:p w14:paraId="71D55331" w14:textId="5FA38703" w:rsidR="00576375" w:rsidRPr="00576375" w:rsidRDefault="00576375" w:rsidP="00576375">
            <w:pPr>
              <w:jc w:val="both"/>
              <w:rPr>
                <w:rFonts w:ascii="Times New Roman" w:hAnsi="Times New Roman" w:cs="Times New Roman"/>
              </w:rPr>
            </w:pPr>
            <w:r w:rsidRPr="00576375">
              <w:rPr>
                <w:rFonts w:ascii="Times New Roman" w:hAnsi="Times New Roman" w:cs="Times New Roman"/>
              </w:rPr>
              <w:t xml:space="preserve">g) Grup ihracatçısı: </w:t>
            </w:r>
            <w:r w:rsidRPr="00576375">
              <w:rPr>
                <w:rFonts w:ascii="Times New Roman" w:hAnsi="Times New Roman" w:cs="Times New Roman"/>
                <w:highlight w:val="cyan"/>
              </w:rPr>
              <w:t>İdaresi ve murakabesi ve/veya sermayesi bakımından aralarında vasıtalı veya vasıtasız şirket ilişkisi bulunan</w:t>
            </w:r>
            <w:r w:rsidRPr="00576375">
              <w:rPr>
                <w:rFonts w:ascii="Times New Roman" w:hAnsi="Times New Roman" w:cs="Times New Roman"/>
              </w:rPr>
              <w:t xml:space="preserve"> </w:t>
            </w:r>
            <w:r w:rsidR="00D13D17" w:rsidRPr="00D13D17">
              <w:rPr>
                <w:rFonts w:ascii="Times New Roman" w:hAnsi="Times New Roman" w:cs="Times New Roman"/>
                <w:b/>
                <w:bCs/>
                <w:highlight w:val="cyan"/>
              </w:rPr>
              <w:t>(ÇIKARILDI)</w:t>
            </w:r>
            <w:r w:rsidR="00D13D17">
              <w:rPr>
                <w:rFonts w:ascii="Times New Roman" w:hAnsi="Times New Roman" w:cs="Times New Roman"/>
                <w:b/>
                <w:bCs/>
              </w:rPr>
              <w:t xml:space="preserve"> </w:t>
            </w:r>
            <w:r w:rsidRPr="00576375">
              <w:rPr>
                <w:rFonts w:ascii="Times New Roman" w:hAnsi="Times New Roman" w:cs="Times New Roman"/>
              </w:rPr>
              <w:t>aynı gruba ait imalatçı firmaların ihracat işlemlerini gerçekleştiren yine bu gruba ait olan dış ticaret veya pazarlama şirketini,</w:t>
            </w:r>
          </w:p>
          <w:p w14:paraId="1FE57AA9" w14:textId="7C1E05A2" w:rsidR="00576375" w:rsidRPr="00576375" w:rsidRDefault="00576375" w:rsidP="00576375">
            <w:pPr>
              <w:jc w:val="both"/>
              <w:rPr>
                <w:rFonts w:ascii="Times New Roman" w:hAnsi="Times New Roman" w:cs="Times New Roman"/>
              </w:rPr>
            </w:pPr>
            <w:r w:rsidRPr="00576375">
              <w:rPr>
                <w:rFonts w:ascii="Times New Roman" w:hAnsi="Times New Roman" w:cs="Times New Roman"/>
              </w:rPr>
              <w:lastRenderedPageBreak/>
              <w:t xml:space="preserve">ğ) Grup imalatçısı: </w:t>
            </w:r>
            <w:r w:rsidRPr="00576375">
              <w:rPr>
                <w:rFonts w:ascii="Times New Roman" w:hAnsi="Times New Roman" w:cs="Times New Roman"/>
                <w:highlight w:val="cyan"/>
              </w:rPr>
              <w:t>İdaresi ve murakabesi ve/veya sermayesi bakımından aralarında vasıtalı veya vasıtasız şirket ilişkisi bulunan</w:t>
            </w:r>
            <w:r w:rsidRPr="00576375">
              <w:rPr>
                <w:rFonts w:ascii="Times New Roman" w:hAnsi="Times New Roman" w:cs="Times New Roman"/>
              </w:rPr>
              <w:t xml:space="preserve"> </w:t>
            </w:r>
            <w:r w:rsidR="0055457E" w:rsidRPr="00D13D17">
              <w:rPr>
                <w:rFonts w:ascii="Times New Roman" w:hAnsi="Times New Roman" w:cs="Times New Roman"/>
                <w:b/>
                <w:bCs/>
                <w:highlight w:val="cyan"/>
              </w:rPr>
              <w:t>(ÇIKARILDI)</w:t>
            </w:r>
            <w:r w:rsidR="0055457E">
              <w:rPr>
                <w:rFonts w:ascii="Times New Roman" w:hAnsi="Times New Roman" w:cs="Times New Roman"/>
                <w:b/>
                <w:bCs/>
              </w:rPr>
              <w:t xml:space="preserve"> </w:t>
            </w:r>
            <w:r w:rsidRPr="00576375">
              <w:rPr>
                <w:rFonts w:ascii="Times New Roman" w:hAnsi="Times New Roman" w:cs="Times New Roman"/>
              </w:rPr>
              <w:t>aynı gruba ait imalatçı firmayı,</w:t>
            </w:r>
          </w:p>
          <w:p w14:paraId="419F629C" w14:textId="54D88E9B" w:rsidR="00576375" w:rsidRPr="00576375" w:rsidRDefault="00576375" w:rsidP="00576375">
            <w:pPr>
              <w:jc w:val="both"/>
              <w:rPr>
                <w:rFonts w:ascii="Times New Roman" w:hAnsi="Times New Roman" w:cs="Times New Roman"/>
              </w:rPr>
            </w:pPr>
            <w:r w:rsidRPr="00576375">
              <w:rPr>
                <w:rFonts w:ascii="Times New Roman" w:hAnsi="Times New Roman" w:cs="Times New Roman"/>
              </w:rPr>
              <w:t xml:space="preserve">h) Grup ithalatçısı: </w:t>
            </w:r>
            <w:r w:rsidRPr="00576375">
              <w:rPr>
                <w:rFonts w:ascii="Times New Roman" w:hAnsi="Times New Roman" w:cs="Times New Roman"/>
                <w:highlight w:val="cyan"/>
              </w:rPr>
              <w:t>İdaresi ve murakabesi ve/veya sermayesi bakımından aralarında vasıtalı veya vasıtasız şirket ilişkisi bulunan</w:t>
            </w:r>
            <w:r w:rsidRPr="00576375">
              <w:rPr>
                <w:rFonts w:ascii="Times New Roman" w:hAnsi="Times New Roman" w:cs="Times New Roman"/>
              </w:rPr>
              <w:t xml:space="preserve"> </w:t>
            </w:r>
            <w:r w:rsidR="00AB01E3" w:rsidRPr="00D13D17">
              <w:rPr>
                <w:rFonts w:ascii="Times New Roman" w:hAnsi="Times New Roman" w:cs="Times New Roman"/>
                <w:b/>
                <w:bCs/>
                <w:highlight w:val="cyan"/>
              </w:rPr>
              <w:t>(ÇIKARILDI)</w:t>
            </w:r>
            <w:r w:rsidR="00AB01E3">
              <w:rPr>
                <w:rFonts w:ascii="Times New Roman" w:hAnsi="Times New Roman" w:cs="Times New Roman"/>
                <w:b/>
                <w:bCs/>
              </w:rPr>
              <w:t xml:space="preserve"> </w:t>
            </w:r>
            <w:r w:rsidR="00416C30">
              <w:rPr>
                <w:rFonts w:ascii="Times New Roman" w:hAnsi="Times New Roman" w:cs="Times New Roman"/>
                <w:b/>
                <w:bCs/>
              </w:rPr>
              <w:t xml:space="preserve"> </w:t>
            </w:r>
            <w:r w:rsidRPr="00576375">
              <w:rPr>
                <w:rFonts w:ascii="Times New Roman" w:hAnsi="Times New Roman" w:cs="Times New Roman"/>
              </w:rPr>
              <w:t>aynı gruba ait imalatçı firmaların ithalat işlemlerini gerçekleştiren yine bu gruba ait olan dış ticaret veya pazarlama şirketini,</w:t>
            </w:r>
          </w:p>
          <w:p w14:paraId="1A96E3E0" w14:textId="460899B1" w:rsidR="00576375" w:rsidRPr="00576375" w:rsidRDefault="00576375" w:rsidP="00576375">
            <w:pPr>
              <w:jc w:val="both"/>
              <w:rPr>
                <w:rFonts w:ascii="Times New Roman" w:hAnsi="Times New Roman" w:cs="Times New Roman"/>
              </w:rPr>
            </w:pPr>
            <w:r w:rsidRPr="00576375">
              <w:rPr>
                <w:rFonts w:ascii="Times New Roman" w:hAnsi="Times New Roman" w:cs="Times New Roman"/>
                <w:highlight w:val="cyan"/>
              </w:rPr>
              <w:t>ı) İşlem formu: Elektronik statü belgesi yönetim sistemi tarafından üretilecek, statü belgesi başvurusuna ilişkin olarak yapılması öngörülen işlem ile bu işleme dayanak teşkil eden başvuru, bildirim ve/veya diğer yollarla tespit edilen hususlara ilişkin bilgiler içeren bilgi formunu,</w:t>
            </w:r>
            <w:r w:rsidR="00416C30" w:rsidRPr="00D13D17">
              <w:rPr>
                <w:rFonts w:ascii="Times New Roman" w:hAnsi="Times New Roman" w:cs="Times New Roman"/>
                <w:b/>
                <w:bCs/>
                <w:highlight w:val="cyan"/>
              </w:rPr>
              <w:t xml:space="preserve"> </w:t>
            </w:r>
            <w:r w:rsidR="00AB01E3" w:rsidRPr="00D13D17">
              <w:rPr>
                <w:rFonts w:ascii="Times New Roman" w:hAnsi="Times New Roman" w:cs="Times New Roman"/>
                <w:b/>
                <w:bCs/>
                <w:highlight w:val="cyan"/>
              </w:rPr>
              <w:t>(ÇIKARILDI)</w:t>
            </w:r>
          </w:p>
          <w:p w14:paraId="29B0BCC0" w14:textId="4777D140" w:rsidR="00576375" w:rsidRDefault="00576375" w:rsidP="00576375">
            <w:pPr>
              <w:jc w:val="both"/>
              <w:rPr>
                <w:rFonts w:ascii="Times New Roman" w:hAnsi="Times New Roman" w:cs="Times New Roman"/>
              </w:rPr>
            </w:pPr>
            <w:r w:rsidRPr="00576375">
              <w:rPr>
                <w:rFonts w:ascii="Times New Roman" w:hAnsi="Times New Roman" w:cs="Times New Roman"/>
                <w:highlight w:val="yellow"/>
              </w:rPr>
              <w:t>i)</w:t>
            </w:r>
            <w:r w:rsidRPr="00576375">
              <w:rPr>
                <w:rFonts w:ascii="Times New Roman" w:hAnsi="Times New Roman" w:cs="Times New Roman"/>
              </w:rPr>
              <w:t xml:space="preserve"> Karar: 2006/10895 sayılı Türkiye ile Avrupa Topluluğu Arasında Oluşturulan Gümrük Birliğinin Uygulanmasına İlişkin Esaslar Hakkında Karar'ı,</w:t>
            </w:r>
          </w:p>
          <w:p w14:paraId="5AA35F10" w14:textId="4882C859" w:rsidR="00416C30" w:rsidRDefault="00416C30" w:rsidP="00576375">
            <w:pPr>
              <w:jc w:val="both"/>
              <w:rPr>
                <w:rFonts w:ascii="Times New Roman" w:hAnsi="Times New Roman" w:cs="Times New Roman"/>
              </w:rPr>
            </w:pPr>
          </w:p>
          <w:p w14:paraId="5C4CC882" w14:textId="77777777" w:rsidR="00416C30" w:rsidRPr="00576375" w:rsidRDefault="00416C30" w:rsidP="00576375">
            <w:pPr>
              <w:jc w:val="both"/>
              <w:rPr>
                <w:rFonts w:ascii="Times New Roman" w:hAnsi="Times New Roman" w:cs="Times New Roman"/>
              </w:rPr>
            </w:pPr>
          </w:p>
          <w:p w14:paraId="7C45EA50" w14:textId="5805FF69" w:rsidR="00576375" w:rsidRPr="00576375" w:rsidRDefault="00576375" w:rsidP="00576375">
            <w:pPr>
              <w:jc w:val="both"/>
              <w:rPr>
                <w:rFonts w:ascii="Times New Roman" w:hAnsi="Times New Roman" w:cs="Times New Roman"/>
              </w:rPr>
            </w:pPr>
            <w:r w:rsidRPr="00576375">
              <w:rPr>
                <w:rFonts w:ascii="Times New Roman" w:hAnsi="Times New Roman" w:cs="Times New Roman"/>
                <w:highlight w:val="yellow"/>
              </w:rPr>
              <w:t>j)</w:t>
            </w:r>
            <w:r w:rsidRPr="00576375">
              <w:rPr>
                <w:rFonts w:ascii="Times New Roman" w:hAnsi="Times New Roman" w:cs="Times New Roman"/>
              </w:rPr>
              <w:t xml:space="preserve"> Mavi hat: Eşyanın çıkış işlemlerinin tamamlanmasından önce belge kontrolüne veya muayeneye tabi tutulmadığı hattı,</w:t>
            </w:r>
            <w:r w:rsidRPr="00576375">
              <w:rPr>
                <w:rFonts w:ascii="Times New Roman" w:hAnsi="Times New Roman" w:cs="Times New Roman"/>
                <w:i/>
                <w:iCs/>
              </w:rPr>
              <w:t> </w:t>
            </w:r>
            <w:r w:rsidRPr="00D13D17">
              <w:rPr>
                <w:rFonts w:ascii="Times New Roman" w:hAnsi="Times New Roman" w:cs="Times New Roman"/>
              </w:rPr>
              <w:t xml:space="preserve"> </w:t>
            </w:r>
          </w:p>
          <w:p w14:paraId="213AF3BA" w14:textId="77777777" w:rsidR="00576375" w:rsidRPr="00576375" w:rsidRDefault="00576375" w:rsidP="00576375">
            <w:pPr>
              <w:jc w:val="both"/>
              <w:rPr>
                <w:rFonts w:ascii="Times New Roman" w:hAnsi="Times New Roman" w:cs="Times New Roman"/>
              </w:rPr>
            </w:pPr>
            <w:r w:rsidRPr="00576375">
              <w:rPr>
                <w:rFonts w:ascii="Times New Roman" w:hAnsi="Times New Roman" w:cs="Times New Roman"/>
                <w:highlight w:val="yellow"/>
              </w:rPr>
              <w:t>k)</w:t>
            </w:r>
            <w:r w:rsidRPr="00576375">
              <w:rPr>
                <w:rFonts w:ascii="Times New Roman" w:hAnsi="Times New Roman" w:cs="Times New Roman"/>
              </w:rPr>
              <w:t xml:space="preserve"> OK1: Onaylanmış kişi statü belgesi müracaatına ilişkin başvuru dosyalarının yetkilendirilmiş gümrük müşavirince gerçekleştirilecek ön incelemesini,</w:t>
            </w:r>
          </w:p>
          <w:p w14:paraId="6DA4F95D" w14:textId="7FD002E6" w:rsidR="00576375" w:rsidRPr="00576375" w:rsidRDefault="00576375" w:rsidP="00576375">
            <w:pPr>
              <w:jc w:val="both"/>
              <w:rPr>
                <w:rFonts w:ascii="Times New Roman" w:hAnsi="Times New Roman" w:cs="Times New Roman"/>
              </w:rPr>
            </w:pPr>
            <w:r w:rsidRPr="00576375">
              <w:rPr>
                <w:rFonts w:ascii="Times New Roman" w:hAnsi="Times New Roman" w:cs="Times New Roman"/>
                <w:highlight w:val="yellow"/>
              </w:rPr>
              <w:t>l)</w:t>
            </w:r>
            <w:r w:rsidRPr="00576375">
              <w:rPr>
                <w:rFonts w:ascii="Times New Roman" w:hAnsi="Times New Roman" w:cs="Times New Roman"/>
              </w:rPr>
              <w:t xml:space="preserve"> OK1 tespiti talep formu: Ek-1'de yer alan OK1 tespiti için yetkilendirilmiş gümrük müşavirine verilecek formu,</w:t>
            </w:r>
          </w:p>
          <w:p w14:paraId="6CFF59F8" w14:textId="68383C5A" w:rsidR="00576375" w:rsidRPr="00576375" w:rsidRDefault="00576375" w:rsidP="00576375">
            <w:pPr>
              <w:jc w:val="both"/>
              <w:rPr>
                <w:rFonts w:ascii="Times New Roman" w:hAnsi="Times New Roman" w:cs="Times New Roman"/>
              </w:rPr>
            </w:pPr>
            <w:r w:rsidRPr="00576375">
              <w:rPr>
                <w:rFonts w:ascii="Times New Roman" w:hAnsi="Times New Roman" w:cs="Times New Roman"/>
                <w:highlight w:val="yellow"/>
              </w:rPr>
              <w:t>m)</w:t>
            </w:r>
            <w:r w:rsidRPr="00576375">
              <w:rPr>
                <w:rFonts w:ascii="Times New Roman" w:hAnsi="Times New Roman" w:cs="Times New Roman"/>
              </w:rPr>
              <w:t xml:space="preserve">Olumlu tespit </w:t>
            </w:r>
            <w:proofErr w:type="spellStart"/>
            <w:r w:rsidRPr="00576375">
              <w:rPr>
                <w:rFonts w:ascii="Times New Roman" w:hAnsi="Times New Roman" w:cs="Times New Roman"/>
              </w:rPr>
              <w:t>raporu:Yetkilendirilmiş</w:t>
            </w:r>
            <w:proofErr w:type="spellEnd"/>
            <w:r w:rsidRPr="00576375">
              <w:rPr>
                <w:rFonts w:ascii="Times New Roman" w:hAnsi="Times New Roman" w:cs="Times New Roman"/>
              </w:rPr>
              <w:t xml:space="preserve"> gümrük müşavirince gerçekleştirilen tespit işlemleri sonucunda, tespit raporlarının sonuç bölümü için Ek-8'de yer alan tüm bilgileri içerecek şekilde, olumlu görüşü ihtiva eden raporu,</w:t>
            </w:r>
          </w:p>
          <w:p w14:paraId="1B2B8298" w14:textId="77777777" w:rsidR="00576375" w:rsidRPr="00576375" w:rsidRDefault="00576375" w:rsidP="00576375">
            <w:pPr>
              <w:jc w:val="both"/>
              <w:rPr>
                <w:rFonts w:ascii="Times New Roman" w:hAnsi="Times New Roman" w:cs="Times New Roman"/>
              </w:rPr>
            </w:pPr>
            <w:r w:rsidRPr="00576375">
              <w:rPr>
                <w:rFonts w:ascii="Times New Roman" w:hAnsi="Times New Roman" w:cs="Times New Roman"/>
                <w:highlight w:val="yellow"/>
              </w:rPr>
              <w:t>n)</w:t>
            </w:r>
            <w:r w:rsidRPr="00576375">
              <w:rPr>
                <w:rFonts w:ascii="Times New Roman" w:hAnsi="Times New Roman" w:cs="Times New Roman"/>
              </w:rPr>
              <w:t xml:space="preserve"> Olumsuz tespit raporu: Yetkilendirilmiş gümrük müşavirince gerçekleştirilen tespit işlemleri sonucunda olumsuz görüşü ihtiva eden raporu,</w:t>
            </w:r>
          </w:p>
          <w:p w14:paraId="6F3DD2AA" w14:textId="79269465" w:rsidR="00576375" w:rsidRDefault="00576375" w:rsidP="00576375">
            <w:pPr>
              <w:jc w:val="both"/>
              <w:rPr>
                <w:rFonts w:ascii="Times New Roman" w:hAnsi="Times New Roman" w:cs="Times New Roman"/>
              </w:rPr>
            </w:pPr>
            <w:r w:rsidRPr="00576375">
              <w:rPr>
                <w:rFonts w:ascii="Times New Roman" w:hAnsi="Times New Roman" w:cs="Times New Roman"/>
                <w:highlight w:val="yellow"/>
              </w:rPr>
              <w:t>o)</w:t>
            </w:r>
            <w:r w:rsidRPr="00576375">
              <w:rPr>
                <w:rFonts w:ascii="Times New Roman" w:hAnsi="Times New Roman" w:cs="Times New Roman"/>
              </w:rPr>
              <w:t xml:space="preserve"> Onaylanmış ihracatçı yetkisi: </w:t>
            </w:r>
            <w:r w:rsidRPr="00576375">
              <w:rPr>
                <w:rFonts w:ascii="Times New Roman" w:hAnsi="Times New Roman" w:cs="Times New Roman"/>
                <w:highlight w:val="cyan"/>
              </w:rPr>
              <w:t>2006/10895 sayılı Bakanlar Kurulu Kararı eki Türkiye ile Avrupa Topluluğu Arasında Oluşturulan Gümrük Birliğinin Uygulanmasına İlişkin Esaslar Hakkında</w:t>
            </w:r>
            <w:r w:rsidRPr="00576375">
              <w:rPr>
                <w:rFonts w:ascii="Times New Roman" w:hAnsi="Times New Roman" w:cs="Times New Roman"/>
              </w:rPr>
              <w:t xml:space="preserve"> </w:t>
            </w:r>
            <w:r w:rsidR="00AB01E3" w:rsidRPr="00AB01E3">
              <w:rPr>
                <w:rFonts w:ascii="Times New Roman" w:hAnsi="Times New Roman" w:cs="Times New Roman"/>
                <w:b/>
                <w:bCs/>
                <w:highlight w:val="cyan"/>
              </w:rPr>
              <w:t>(</w:t>
            </w:r>
            <w:r w:rsidR="00AB01E3" w:rsidRPr="00D13D17">
              <w:rPr>
                <w:rFonts w:ascii="Times New Roman" w:hAnsi="Times New Roman" w:cs="Times New Roman"/>
                <w:b/>
                <w:bCs/>
                <w:highlight w:val="cyan"/>
              </w:rPr>
              <w:t>ÇIKARILDI)</w:t>
            </w:r>
            <w:r w:rsidR="00AB01E3">
              <w:rPr>
                <w:rFonts w:ascii="Times New Roman" w:hAnsi="Times New Roman" w:cs="Times New Roman"/>
                <w:b/>
                <w:bCs/>
              </w:rPr>
              <w:t xml:space="preserve"> </w:t>
            </w:r>
            <w:r w:rsidRPr="00576375">
              <w:rPr>
                <w:rFonts w:ascii="Times New Roman" w:hAnsi="Times New Roman" w:cs="Times New Roman"/>
              </w:rPr>
              <w:t xml:space="preserve">Karar </w:t>
            </w:r>
            <w:r w:rsidRPr="00576375">
              <w:rPr>
                <w:rFonts w:ascii="Times New Roman" w:hAnsi="Times New Roman" w:cs="Times New Roman"/>
                <w:highlight w:val="yellow"/>
              </w:rPr>
              <w:t>kapsamında</w:t>
            </w:r>
            <w:r w:rsidRPr="00576375">
              <w:rPr>
                <w:rFonts w:ascii="Times New Roman" w:hAnsi="Times New Roman" w:cs="Times New Roman"/>
              </w:rPr>
              <w:t xml:space="preserve"> basitleştirilmiş işlem kapsamında A.TR düzenleme ve vize etme yetkisini,</w:t>
            </w:r>
          </w:p>
          <w:p w14:paraId="31C7AE9B" w14:textId="4C808152" w:rsidR="00576375" w:rsidRPr="00576375" w:rsidRDefault="00576375" w:rsidP="00576375">
            <w:pPr>
              <w:jc w:val="both"/>
              <w:rPr>
                <w:rFonts w:ascii="Times New Roman" w:hAnsi="Times New Roman" w:cs="Times New Roman"/>
              </w:rPr>
            </w:pPr>
            <w:r w:rsidRPr="00576375">
              <w:rPr>
                <w:rFonts w:ascii="Times New Roman" w:hAnsi="Times New Roman" w:cs="Times New Roman"/>
                <w:highlight w:val="cyan"/>
              </w:rPr>
              <w:t xml:space="preserve">ö) Referans numarası: Düzenlenen statü belgelerinin ve bu belgelerde yapılacak değişikliklerin elektronik ortamda izlenebilirliğini sağlamaya yönelik olarak kullanılabilecek, belgenin düzenlenmesi ya da </w:t>
            </w:r>
            <w:r w:rsidRPr="00576375">
              <w:rPr>
                <w:rFonts w:ascii="Times New Roman" w:hAnsi="Times New Roman" w:cs="Times New Roman"/>
                <w:highlight w:val="cyan"/>
              </w:rPr>
              <w:lastRenderedPageBreak/>
              <w:t>değişiklik yapılması aşamasında üretilen numarayı,</w:t>
            </w:r>
            <w:r w:rsidR="00AB01E3">
              <w:rPr>
                <w:rFonts w:ascii="Times New Roman" w:hAnsi="Times New Roman" w:cs="Times New Roman"/>
              </w:rPr>
              <w:t xml:space="preserve"> </w:t>
            </w:r>
            <w:r w:rsidR="00AB01E3" w:rsidRPr="00D13D17">
              <w:rPr>
                <w:rFonts w:ascii="Times New Roman" w:hAnsi="Times New Roman" w:cs="Times New Roman"/>
                <w:b/>
                <w:bCs/>
                <w:highlight w:val="cyan"/>
              </w:rPr>
              <w:t>(ÇIKARILDI)</w:t>
            </w:r>
          </w:p>
          <w:p w14:paraId="54824B0C" w14:textId="19CA9A66" w:rsidR="00576375" w:rsidRPr="00576375" w:rsidRDefault="00576375" w:rsidP="00576375">
            <w:pPr>
              <w:jc w:val="both"/>
              <w:rPr>
                <w:rFonts w:ascii="Times New Roman" w:hAnsi="Times New Roman" w:cs="Times New Roman"/>
              </w:rPr>
            </w:pPr>
            <w:r w:rsidRPr="00576375">
              <w:rPr>
                <w:rFonts w:ascii="Times New Roman" w:hAnsi="Times New Roman" w:cs="Times New Roman"/>
                <w:highlight w:val="yellow"/>
              </w:rPr>
              <w:t>p)</w:t>
            </w:r>
            <w:r w:rsidRPr="00576375">
              <w:rPr>
                <w:rFonts w:ascii="Times New Roman" w:hAnsi="Times New Roman" w:cs="Times New Roman"/>
              </w:rPr>
              <w:t xml:space="preserve"> </w:t>
            </w:r>
            <w:proofErr w:type="spellStart"/>
            <w:r w:rsidRPr="00576375">
              <w:rPr>
                <w:rFonts w:ascii="Times New Roman" w:hAnsi="Times New Roman" w:cs="Times New Roman"/>
              </w:rPr>
              <w:t>Sektörel</w:t>
            </w:r>
            <w:proofErr w:type="spellEnd"/>
            <w:r w:rsidRPr="00576375">
              <w:rPr>
                <w:rFonts w:ascii="Times New Roman" w:hAnsi="Times New Roman" w:cs="Times New Roman"/>
              </w:rPr>
              <w:t xml:space="preserve"> dış ticaret şirketi (SDTŞ): Dış ticaret mevzuatı uyarınca </w:t>
            </w:r>
            <w:proofErr w:type="spellStart"/>
            <w:r w:rsidRPr="00576375">
              <w:rPr>
                <w:rFonts w:ascii="Times New Roman" w:hAnsi="Times New Roman" w:cs="Times New Roman"/>
              </w:rPr>
              <w:t>sektörel</w:t>
            </w:r>
            <w:proofErr w:type="spellEnd"/>
            <w:r w:rsidRPr="00576375">
              <w:rPr>
                <w:rFonts w:ascii="Times New Roman" w:hAnsi="Times New Roman" w:cs="Times New Roman"/>
              </w:rPr>
              <w:t xml:space="preserve"> dış ticaret şirketi statüsü tanınmış şirketi,</w:t>
            </w:r>
            <w:r w:rsidRPr="00576375">
              <w:rPr>
                <w:rFonts w:ascii="Times New Roman" w:hAnsi="Times New Roman" w:cs="Times New Roman"/>
                <w:i/>
                <w:iCs/>
              </w:rPr>
              <w:t> </w:t>
            </w:r>
          </w:p>
          <w:p w14:paraId="2585E3ED" w14:textId="7EC41C27" w:rsidR="00576375" w:rsidRPr="00576375" w:rsidRDefault="00576375" w:rsidP="00576375">
            <w:pPr>
              <w:jc w:val="both"/>
              <w:rPr>
                <w:rFonts w:ascii="Times New Roman" w:hAnsi="Times New Roman" w:cs="Times New Roman"/>
              </w:rPr>
            </w:pPr>
            <w:r w:rsidRPr="00576375">
              <w:rPr>
                <w:rFonts w:ascii="Times New Roman" w:hAnsi="Times New Roman" w:cs="Times New Roman"/>
                <w:highlight w:val="cyan"/>
              </w:rPr>
              <w:t>r</w:t>
            </w:r>
            <w:r w:rsidRPr="00AB01E3">
              <w:rPr>
                <w:rFonts w:ascii="Times New Roman" w:hAnsi="Times New Roman" w:cs="Times New Roman"/>
                <w:highlight w:val="cyan"/>
              </w:rPr>
              <w:t xml:space="preserve">) </w:t>
            </w:r>
            <w:r w:rsidRPr="00576375">
              <w:rPr>
                <w:rFonts w:ascii="Times New Roman" w:hAnsi="Times New Roman" w:cs="Times New Roman"/>
                <w:highlight w:val="cyan"/>
              </w:rPr>
              <w:t>Sistem: Elektronik statü belgesi yönetim sistemini,</w:t>
            </w:r>
            <w:r w:rsidR="00AB01E3">
              <w:rPr>
                <w:rFonts w:ascii="Times New Roman" w:hAnsi="Times New Roman" w:cs="Times New Roman"/>
              </w:rPr>
              <w:t xml:space="preserve"> </w:t>
            </w:r>
            <w:r w:rsidR="00AB01E3" w:rsidRPr="00D13D17">
              <w:rPr>
                <w:rFonts w:ascii="Times New Roman" w:hAnsi="Times New Roman" w:cs="Times New Roman"/>
                <w:b/>
                <w:bCs/>
                <w:highlight w:val="cyan"/>
              </w:rPr>
              <w:t>(ÇIKARILDI)</w:t>
            </w:r>
          </w:p>
          <w:p w14:paraId="1C85C966" w14:textId="77777777" w:rsidR="00576375" w:rsidRPr="00576375" w:rsidRDefault="00576375" w:rsidP="00576375">
            <w:pPr>
              <w:jc w:val="both"/>
              <w:rPr>
                <w:rFonts w:ascii="Times New Roman" w:hAnsi="Times New Roman" w:cs="Times New Roman"/>
              </w:rPr>
            </w:pPr>
            <w:r w:rsidRPr="00576375">
              <w:rPr>
                <w:rFonts w:ascii="Times New Roman" w:hAnsi="Times New Roman" w:cs="Times New Roman"/>
                <w:highlight w:val="yellow"/>
              </w:rPr>
              <w:t>s)</w:t>
            </w:r>
            <w:r w:rsidRPr="00576375">
              <w:rPr>
                <w:rFonts w:ascii="Times New Roman" w:hAnsi="Times New Roman" w:cs="Times New Roman"/>
              </w:rPr>
              <w:t xml:space="preserve"> Statü belgesi: Onaylanmış kişi statü belgesini,</w:t>
            </w:r>
          </w:p>
          <w:p w14:paraId="538C20C6" w14:textId="77777777" w:rsidR="00576375" w:rsidRPr="00576375" w:rsidRDefault="00576375" w:rsidP="00576375">
            <w:pPr>
              <w:jc w:val="both"/>
              <w:rPr>
                <w:rFonts w:ascii="Times New Roman" w:hAnsi="Times New Roman" w:cs="Times New Roman"/>
              </w:rPr>
            </w:pPr>
            <w:r w:rsidRPr="00576375">
              <w:rPr>
                <w:rFonts w:ascii="Times New Roman" w:hAnsi="Times New Roman" w:cs="Times New Roman"/>
                <w:highlight w:val="yellow"/>
              </w:rPr>
              <w:t>ş)</w:t>
            </w:r>
            <w:r w:rsidRPr="00576375">
              <w:rPr>
                <w:rFonts w:ascii="Times New Roman" w:hAnsi="Times New Roman" w:cs="Times New Roman"/>
              </w:rPr>
              <w:t xml:space="preserve"> Tespit sözleşmesi: Yetkilendirilmiş gümrük müşaviri ile onaylanmış kişi statü belgesi başvurusunda bulunacak kişi arasında OK1 tespitinin yapılması için özel hukuk hükümlerine istinaden yapılan sözleşmeyi,</w:t>
            </w:r>
          </w:p>
          <w:p w14:paraId="41D23A26" w14:textId="77777777" w:rsidR="00576375" w:rsidRPr="00576375" w:rsidRDefault="00576375" w:rsidP="00576375">
            <w:pPr>
              <w:jc w:val="both"/>
              <w:rPr>
                <w:rFonts w:ascii="Times New Roman" w:hAnsi="Times New Roman" w:cs="Times New Roman"/>
              </w:rPr>
            </w:pPr>
            <w:r w:rsidRPr="00576375">
              <w:rPr>
                <w:rFonts w:ascii="Times New Roman" w:hAnsi="Times New Roman" w:cs="Times New Roman"/>
                <w:highlight w:val="yellow"/>
              </w:rPr>
              <w:t>t)</w:t>
            </w:r>
            <w:r w:rsidRPr="00576375">
              <w:rPr>
                <w:rFonts w:ascii="Times New Roman" w:hAnsi="Times New Roman" w:cs="Times New Roman"/>
              </w:rPr>
              <w:t xml:space="preserve"> Yetkilendirilmiş gümrük müşaviri (YGM): Gümrük Kanununun 10 uncu maddesinin birinci fıkrasının (c) bendine istinaden ekonomik etkili gümrük rejimleri, nihai kullanım, basitleştirilmiş usul uygulamaları ve diğer gümrük işlemlerinin doğru olarak uygulanmasını sağlamak için Bakanlıkça belirlenen tespit işlemlerini yapmak üzere yetkilendirilen gümrük müşavirlerini,</w:t>
            </w:r>
          </w:p>
          <w:p w14:paraId="390DA510" w14:textId="56BD7A77" w:rsidR="00576375" w:rsidRPr="00576375" w:rsidRDefault="00576375" w:rsidP="00576375">
            <w:pPr>
              <w:jc w:val="both"/>
              <w:rPr>
                <w:rFonts w:ascii="Times New Roman" w:hAnsi="Times New Roman" w:cs="Times New Roman"/>
              </w:rPr>
            </w:pPr>
            <w:r w:rsidRPr="00576375">
              <w:rPr>
                <w:rFonts w:ascii="Times New Roman" w:hAnsi="Times New Roman" w:cs="Times New Roman"/>
                <w:highlight w:val="yellow"/>
              </w:rPr>
              <w:t>u)</w:t>
            </w:r>
            <w:r w:rsidRPr="00576375">
              <w:rPr>
                <w:rFonts w:ascii="Times New Roman" w:hAnsi="Times New Roman" w:cs="Times New Roman"/>
              </w:rPr>
              <w:t xml:space="preserve"> Yetkili bölge müdürlüğü: Ticaret siciline kayıtlı bulunulan il ya da ilçenin bağlı olduğu il esas alınarak Ek-12'de yer alan listeye göre </w:t>
            </w:r>
            <w:r w:rsidRPr="00576375">
              <w:rPr>
                <w:rFonts w:ascii="Times New Roman" w:hAnsi="Times New Roman" w:cs="Times New Roman"/>
                <w:highlight w:val="yellow"/>
              </w:rPr>
              <w:t>belirlenecek,</w:t>
            </w:r>
            <w:r w:rsidRPr="00576375">
              <w:rPr>
                <w:rFonts w:ascii="Times New Roman" w:hAnsi="Times New Roman" w:cs="Times New Roman"/>
              </w:rPr>
              <w:t xml:space="preserve"> onaylanmış kişi statüsü için yapılan başvuruları inceleyip sonuçlandırmaya yetkili gümrük ve ticaret bölge müdürlüğünü,</w:t>
            </w:r>
          </w:p>
          <w:p w14:paraId="5B8227CF" w14:textId="77777777" w:rsidR="00576375" w:rsidRPr="00576375" w:rsidRDefault="00576375" w:rsidP="00576375">
            <w:pPr>
              <w:jc w:val="both"/>
              <w:rPr>
                <w:rFonts w:ascii="Times New Roman" w:hAnsi="Times New Roman" w:cs="Times New Roman"/>
              </w:rPr>
            </w:pPr>
            <w:r w:rsidRPr="00576375">
              <w:rPr>
                <w:rFonts w:ascii="Times New Roman" w:hAnsi="Times New Roman" w:cs="Times New Roman"/>
              </w:rPr>
              <w:t>ifade eder.</w:t>
            </w:r>
          </w:p>
          <w:p w14:paraId="594B6971" w14:textId="77777777" w:rsidR="00576375" w:rsidRPr="00D13D17" w:rsidRDefault="00576375" w:rsidP="00576375">
            <w:pPr>
              <w:jc w:val="both"/>
              <w:rPr>
                <w:rFonts w:ascii="Times New Roman" w:hAnsi="Times New Roman" w:cs="Times New Roman"/>
              </w:rPr>
            </w:pPr>
          </w:p>
        </w:tc>
        <w:tc>
          <w:tcPr>
            <w:tcW w:w="4531" w:type="dxa"/>
          </w:tcPr>
          <w:p w14:paraId="4DA5A3A3" w14:textId="77777777" w:rsidR="006F4934" w:rsidRPr="00576375" w:rsidRDefault="006F4934" w:rsidP="006F4934">
            <w:pPr>
              <w:jc w:val="both"/>
              <w:rPr>
                <w:rFonts w:ascii="Times New Roman" w:hAnsi="Times New Roman" w:cs="Times New Roman"/>
              </w:rPr>
            </w:pPr>
            <w:r w:rsidRPr="00576375">
              <w:rPr>
                <w:rFonts w:ascii="Times New Roman" w:hAnsi="Times New Roman" w:cs="Times New Roman"/>
                <w:b/>
                <w:bCs/>
              </w:rPr>
              <w:lastRenderedPageBreak/>
              <w:t>Tanımlar</w:t>
            </w:r>
          </w:p>
          <w:p w14:paraId="2C3FF3C7" w14:textId="5BE9C361" w:rsidR="006F4934" w:rsidRPr="00D13D17" w:rsidRDefault="006F4934" w:rsidP="006F4934">
            <w:pPr>
              <w:jc w:val="both"/>
              <w:rPr>
                <w:rFonts w:ascii="Times New Roman" w:hAnsi="Times New Roman" w:cs="Times New Roman"/>
              </w:rPr>
            </w:pPr>
            <w:r w:rsidRPr="00576375">
              <w:rPr>
                <w:rFonts w:ascii="Times New Roman" w:hAnsi="Times New Roman" w:cs="Times New Roman"/>
                <w:b/>
                <w:bCs/>
              </w:rPr>
              <w:t>MADDE 3 -</w:t>
            </w:r>
            <w:r w:rsidRPr="00576375">
              <w:rPr>
                <w:rFonts w:ascii="Times New Roman" w:hAnsi="Times New Roman" w:cs="Times New Roman"/>
              </w:rPr>
              <w:t> </w:t>
            </w:r>
            <w:r w:rsidRPr="00D13D17">
              <w:rPr>
                <w:rFonts w:ascii="Times New Roman" w:hAnsi="Times New Roman" w:cs="Times New Roman"/>
              </w:rPr>
              <w:t xml:space="preserve"> </w:t>
            </w:r>
            <w:r w:rsidRPr="00D13D17">
              <w:rPr>
                <w:rFonts w:ascii="Times New Roman" w:hAnsi="Times New Roman" w:cs="Times New Roman"/>
              </w:rPr>
              <w:t>(1) Bu Tebliğin uygulamasında;</w:t>
            </w:r>
          </w:p>
          <w:p w14:paraId="2C77DDB4" w14:textId="55FD03F0" w:rsidR="006F4934" w:rsidRPr="00D13D17" w:rsidRDefault="006F4934" w:rsidP="006F4934">
            <w:pPr>
              <w:jc w:val="both"/>
              <w:rPr>
                <w:rFonts w:ascii="Times New Roman" w:hAnsi="Times New Roman" w:cs="Times New Roman"/>
              </w:rPr>
            </w:pPr>
            <w:r w:rsidRPr="00D13D17">
              <w:rPr>
                <w:rFonts w:ascii="Times New Roman" w:hAnsi="Times New Roman" w:cs="Times New Roman"/>
              </w:rPr>
              <w:t>a) Bakanlık: Ticaret Bakanlığını,</w:t>
            </w:r>
          </w:p>
          <w:p w14:paraId="668CDF8F" w14:textId="77777777" w:rsidR="000E2BBB" w:rsidRPr="00D13D17" w:rsidRDefault="000E2BBB" w:rsidP="006F4934">
            <w:pPr>
              <w:jc w:val="both"/>
              <w:rPr>
                <w:rFonts w:ascii="Times New Roman" w:hAnsi="Times New Roman" w:cs="Times New Roman"/>
              </w:rPr>
            </w:pPr>
          </w:p>
          <w:p w14:paraId="0D811604" w14:textId="77777777" w:rsidR="006F4934" w:rsidRPr="00D13D17" w:rsidRDefault="006F4934" w:rsidP="006F4934">
            <w:pPr>
              <w:jc w:val="both"/>
              <w:rPr>
                <w:rFonts w:ascii="Times New Roman" w:hAnsi="Times New Roman" w:cs="Times New Roman"/>
              </w:rPr>
            </w:pPr>
            <w:r w:rsidRPr="00D13D17">
              <w:rPr>
                <w:rFonts w:ascii="Times New Roman" w:hAnsi="Times New Roman" w:cs="Times New Roman"/>
              </w:rPr>
              <w:t>b) Başvuru formu: Ek-9’da yer alan onaylanmış kişi statü belgesi başvuru formunu,</w:t>
            </w:r>
          </w:p>
          <w:p w14:paraId="2C363FD7" w14:textId="77777777" w:rsidR="006F4934" w:rsidRPr="00D13D17" w:rsidRDefault="006F4934" w:rsidP="006F4934">
            <w:pPr>
              <w:jc w:val="both"/>
              <w:rPr>
                <w:rFonts w:ascii="Times New Roman" w:hAnsi="Times New Roman" w:cs="Times New Roman"/>
              </w:rPr>
            </w:pPr>
            <w:r w:rsidRPr="00D13D17">
              <w:rPr>
                <w:rFonts w:ascii="Times New Roman" w:hAnsi="Times New Roman" w:cs="Times New Roman"/>
              </w:rPr>
              <w:t>c) BİLGE sistemi: Bilgisayarlı gümrük etkinlikleri yazılımını,</w:t>
            </w:r>
          </w:p>
          <w:p w14:paraId="383BF146" w14:textId="77777777" w:rsidR="006F4934" w:rsidRPr="00D13D17" w:rsidRDefault="006F4934" w:rsidP="006F4934">
            <w:pPr>
              <w:jc w:val="both"/>
              <w:rPr>
                <w:rFonts w:ascii="Times New Roman" w:hAnsi="Times New Roman" w:cs="Times New Roman"/>
              </w:rPr>
            </w:pPr>
            <w:r w:rsidRPr="00D13D17">
              <w:rPr>
                <w:rFonts w:ascii="Times New Roman" w:hAnsi="Times New Roman" w:cs="Times New Roman"/>
              </w:rPr>
              <w:t>ç) Dış ticaret sermaye şirketi (DTSŞ): Dış ticaret mevzuatı uyarınca dış ticaret sermaye şirketi statüsü tanınmış şirketi,</w:t>
            </w:r>
          </w:p>
          <w:p w14:paraId="6EA3DFEC" w14:textId="290447D1" w:rsidR="006F4934" w:rsidRPr="00D13D17" w:rsidRDefault="006F4934" w:rsidP="006F4934">
            <w:pPr>
              <w:jc w:val="both"/>
              <w:rPr>
                <w:rFonts w:ascii="Times New Roman" w:hAnsi="Times New Roman" w:cs="Times New Roman"/>
              </w:rPr>
            </w:pPr>
            <w:r w:rsidRPr="00D13D17">
              <w:rPr>
                <w:rFonts w:ascii="Times New Roman" w:hAnsi="Times New Roman" w:cs="Times New Roman"/>
                <w:highlight w:val="green"/>
              </w:rPr>
              <w:t>d) Genel Müdürlük: Gümrükler Genel Müdürlüğünü,</w:t>
            </w:r>
          </w:p>
          <w:p w14:paraId="2443F1E5" w14:textId="4F900D85" w:rsidR="00D13D17" w:rsidRPr="00D13D17" w:rsidRDefault="00D13D17" w:rsidP="006F4934">
            <w:pPr>
              <w:jc w:val="both"/>
              <w:rPr>
                <w:rFonts w:ascii="Times New Roman" w:hAnsi="Times New Roman" w:cs="Times New Roman"/>
                <w:b/>
                <w:bCs/>
              </w:rPr>
            </w:pPr>
            <w:r w:rsidRPr="00D13D17">
              <w:rPr>
                <w:rFonts w:ascii="Times New Roman" w:hAnsi="Times New Roman" w:cs="Times New Roman"/>
                <w:b/>
                <w:bCs/>
                <w:highlight w:val="green"/>
              </w:rPr>
              <w:t>(İLAVE EDİLDİ)</w:t>
            </w:r>
          </w:p>
          <w:p w14:paraId="7F1B7417" w14:textId="77777777" w:rsidR="000E2BBB" w:rsidRPr="00D13D17" w:rsidRDefault="000E2BBB" w:rsidP="006F4934">
            <w:pPr>
              <w:jc w:val="both"/>
              <w:rPr>
                <w:rFonts w:ascii="Times New Roman" w:hAnsi="Times New Roman" w:cs="Times New Roman"/>
              </w:rPr>
            </w:pPr>
          </w:p>
          <w:p w14:paraId="7C11D686" w14:textId="77777777" w:rsidR="000E2BBB" w:rsidRPr="00D13D17" w:rsidRDefault="000E2BBB" w:rsidP="006F4934">
            <w:pPr>
              <w:jc w:val="both"/>
              <w:rPr>
                <w:rFonts w:ascii="Times New Roman" w:hAnsi="Times New Roman" w:cs="Times New Roman"/>
              </w:rPr>
            </w:pPr>
          </w:p>
          <w:p w14:paraId="1CFC2781" w14:textId="77777777" w:rsidR="000E2BBB" w:rsidRPr="00D13D17" w:rsidRDefault="000E2BBB" w:rsidP="006F4934">
            <w:pPr>
              <w:jc w:val="both"/>
              <w:rPr>
                <w:rFonts w:ascii="Times New Roman" w:hAnsi="Times New Roman" w:cs="Times New Roman"/>
              </w:rPr>
            </w:pPr>
          </w:p>
          <w:p w14:paraId="3E52D881" w14:textId="77777777" w:rsidR="000E2BBB" w:rsidRPr="00D13D17" w:rsidRDefault="000E2BBB" w:rsidP="006F4934">
            <w:pPr>
              <w:jc w:val="both"/>
              <w:rPr>
                <w:rFonts w:ascii="Times New Roman" w:hAnsi="Times New Roman" w:cs="Times New Roman"/>
              </w:rPr>
            </w:pPr>
          </w:p>
          <w:p w14:paraId="7EDC65CA" w14:textId="77777777" w:rsidR="000E2BBB" w:rsidRPr="00D13D17" w:rsidRDefault="000E2BBB" w:rsidP="006F4934">
            <w:pPr>
              <w:jc w:val="both"/>
              <w:rPr>
                <w:rFonts w:ascii="Times New Roman" w:hAnsi="Times New Roman" w:cs="Times New Roman"/>
              </w:rPr>
            </w:pPr>
          </w:p>
          <w:p w14:paraId="129BCB7B" w14:textId="77777777" w:rsidR="000E2BBB" w:rsidRPr="00D13D17" w:rsidRDefault="000E2BBB" w:rsidP="006F4934">
            <w:pPr>
              <w:jc w:val="both"/>
              <w:rPr>
                <w:rFonts w:ascii="Times New Roman" w:hAnsi="Times New Roman" w:cs="Times New Roman"/>
              </w:rPr>
            </w:pPr>
          </w:p>
          <w:p w14:paraId="2C743E7D" w14:textId="77777777" w:rsidR="000E2BBB" w:rsidRPr="00D13D17" w:rsidRDefault="000E2BBB" w:rsidP="006F4934">
            <w:pPr>
              <w:jc w:val="both"/>
              <w:rPr>
                <w:rFonts w:ascii="Times New Roman" w:hAnsi="Times New Roman" w:cs="Times New Roman"/>
              </w:rPr>
            </w:pPr>
          </w:p>
          <w:p w14:paraId="1DBB9A53" w14:textId="77777777" w:rsidR="000E2BBB" w:rsidRPr="00D13D17" w:rsidRDefault="000E2BBB" w:rsidP="006F4934">
            <w:pPr>
              <w:jc w:val="both"/>
              <w:rPr>
                <w:rFonts w:ascii="Times New Roman" w:hAnsi="Times New Roman" w:cs="Times New Roman"/>
              </w:rPr>
            </w:pPr>
          </w:p>
          <w:p w14:paraId="70B284EA" w14:textId="77777777" w:rsidR="000E2BBB" w:rsidRPr="00D13D17" w:rsidRDefault="000E2BBB" w:rsidP="006F4934">
            <w:pPr>
              <w:jc w:val="both"/>
              <w:rPr>
                <w:rFonts w:ascii="Times New Roman" w:hAnsi="Times New Roman" w:cs="Times New Roman"/>
              </w:rPr>
            </w:pPr>
          </w:p>
          <w:p w14:paraId="609DA693" w14:textId="77777777" w:rsidR="000E2BBB" w:rsidRPr="00D13D17" w:rsidRDefault="000E2BBB" w:rsidP="006F4934">
            <w:pPr>
              <w:jc w:val="both"/>
              <w:rPr>
                <w:rFonts w:ascii="Times New Roman" w:hAnsi="Times New Roman" w:cs="Times New Roman"/>
              </w:rPr>
            </w:pPr>
          </w:p>
          <w:p w14:paraId="3E99C264" w14:textId="77777777" w:rsidR="000E2BBB" w:rsidRPr="00D13D17" w:rsidRDefault="000E2BBB" w:rsidP="006F4934">
            <w:pPr>
              <w:jc w:val="both"/>
              <w:rPr>
                <w:rFonts w:ascii="Times New Roman" w:hAnsi="Times New Roman" w:cs="Times New Roman"/>
              </w:rPr>
            </w:pPr>
          </w:p>
          <w:p w14:paraId="00EF9BE4" w14:textId="5A4F60DA" w:rsidR="000E2BBB" w:rsidRDefault="000E2BBB" w:rsidP="006F4934">
            <w:pPr>
              <w:jc w:val="both"/>
              <w:rPr>
                <w:rFonts w:ascii="Times New Roman" w:hAnsi="Times New Roman" w:cs="Times New Roman"/>
              </w:rPr>
            </w:pPr>
          </w:p>
          <w:p w14:paraId="32437B24" w14:textId="77777777" w:rsidR="00D13D17" w:rsidRPr="00D13D17" w:rsidRDefault="00D13D17" w:rsidP="006F4934">
            <w:pPr>
              <w:jc w:val="both"/>
              <w:rPr>
                <w:rFonts w:ascii="Times New Roman" w:hAnsi="Times New Roman" w:cs="Times New Roman"/>
              </w:rPr>
            </w:pPr>
          </w:p>
          <w:p w14:paraId="1FD2443E" w14:textId="033C1BDA" w:rsidR="006F4934" w:rsidRPr="00D13D17" w:rsidRDefault="006F4934" w:rsidP="006F4934">
            <w:pPr>
              <w:jc w:val="both"/>
              <w:rPr>
                <w:rFonts w:ascii="Times New Roman" w:hAnsi="Times New Roman" w:cs="Times New Roman"/>
              </w:rPr>
            </w:pPr>
            <w:r w:rsidRPr="00416C30">
              <w:rPr>
                <w:rFonts w:ascii="Times New Roman" w:hAnsi="Times New Roman" w:cs="Times New Roman"/>
                <w:highlight w:val="yellow"/>
              </w:rPr>
              <w:t>e)</w:t>
            </w:r>
            <w:r w:rsidRPr="00D13D17">
              <w:rPr>
                <w:rFonts w:ascii="Times New Roman" w:hAnsi="Times New Roman" w:cs="Times New Roman"/>
              </w:rPr>
              <w:t xml:space="preserve"> Götürü teminat yetkisi: 31 ila 42 </w:t>
            </w:r>
            <w:proofErr w:type="spellStart"/>
            <w:r w:rsidRPr="00D13D17">
              <w:rPr>
                <w:rFonts w:ascii="Times New Roman" w:hAnsi="Times New Roman" w:cs="Times New Roman"/>
              </w:rPr>
              <w:t>nci</w:t>
            </w:r>
            <w:proofErr w:type="spellEnd"/>
            <w:r w:rsidRPr="00D13D17">
              <w:rPr>
                <w:rFonts w:ascii="Times New Roman" w:hAnsi="Times New Roman" w:cs="Times New Roman"/>
              </w:rPr>
              <w:t xml:space="preserve"> maddelerde düzenlenen götürü teminat uygulamasından yararlanma yetkisini,</w:t>
            </w:r>
          </w:p>
          <w:p w14:paraId="276574ED" w14:textId="77777777" w:rsidR="00D13D17" w:rsidRPr="00D13D17" w:rsidRDefault="006F4934" w:rsidP="00D13D17">
            <w:pPr>
              <w:jc w:val="both"/>
              <w:rPr>
                <w:rFonts w:ascii="Times New Roman" w:hAnsi="Times New Roman" w:cs="Times New Roman"/>
                <w:b/>
                <w:bCs/>
              </w:rPr>
            </w:pPr>
            <w:r w:rsidRPr="00D13D17">
              <w:rPr>
                <w:rFonts w:ascii="Times New Roman" w:hAnsi="Times New Roman" w:cs="Times New Roman"/>
                <w:highlight w:val="green"/>
              </w:rPr>
              <w:t>f) Grup firması: Ana ortaklığın doğrudan kendisi veya diğer grup firmaları veya iştirakleri vasıtasıyla; sermaye ve yönetim ilişkileri çerçevesinde hisseye veya oy hakkına veya yönetim kurulu üyelerini seçme hakkına veya yönetim kurulu üyelerine sahip olduğu veya şirket müdürlerinin aynı olduğu işletmeyi,</w:t>
            </w:r>
            <w:r w:rsidR="00D13D17" w:rsidRPr="00D13D17">
              <w:rPr>
                <w:rFonts w:ascii="Times New Roman" w:hAnsi="Times New Roman" w:cs="Times New Roman"/>
                <w:highlight w:val="green"/>
              </w:rPr>
              <w:t xml:space="preserve"> </w:t>
            </w:r>
            <w:r w:rsidR="00D13D17" w:rsidRPr="00D13D17">
              <w:rPr>
                <w:rFonts w:ascii="Times New Roman" w:hAnsi="Times New Roman" w:cs="Times New Roman"/>
                <w:b/>
                <w:bCs/>
                <w:highlight w:val="green"/>
              </w:rPr>
              <w:t>(İLAVE EDİLDİ)</w:t>
            </w:r>
          </w:p>
          <w:p w14:paraId="2B4B6D30" w14:textId="18E8B537" w:rsidR="006F4934" w:rsidRDefault="006F4934" w:rsidP="006F4934">
            <w:pPr>
              <w:jc w:val="both"/>
              <w:rPr>
                <w:rFonts w:ascii="Times New Roman" w:hAnsi="Times New Roman" w:cs="Times New Roman"/>
                <w:b/>
                <w:bCs/>
              </w:rPr>
            </w:pPr>
            <w:r w:rsidRPr="00D13D17">
              <w:rPr>
                <w:rFonts w:ascii="Times New Roman" w:hAnsi="Times New Roman" w:cs="Times New Roman"/>
              </w:rPr>
              <w:t>g) Grup ihracatçısı: Aynı gruba ait imalatçı firmaların ihracat işlemlerini gerçekleştiren, yine bu gruba ait olan dış ticaret veya pazarlama şirketini,</w:t>
            </w:r>
          </w:p>
          <w:p w14:paraId="5ACAD989" w14:textId="77777777" w:rsidR="00D13D17" w:rsidRPr="00D13D17" w:rsidRDefault="00D13D17" w:rsidP="006F4934">
            <w:pPr>
              <w:jc w:val="both"/>
              <w:rPr>
                <w:rFonts w:ascii="Times New Roman" w:hAnsi="Times New Roman" w:cs="Times New Roman"/>
              </w:rPr>
            </w:pPr>
          </w:p>
          <w:p w14:paraId="07A8A2A2" w14:textId="33083AE1" w:rsidR="006F4934" w:rsidRDefault="006F4934" w:rsidP="006F4934">
            <w:pPr>
              <w:jc w:val="both"/>
              <w:rPr>
                <w:rFonts w:ascii="Times New Roman" w:hAnsi="Times New Roman" w:cs="Times New Roman"/>
              </w:rPr>
            </w:pPr>
            <w:r w:rsidRPr="00D13D17">
              <w:rPr>
                <w:rFonts w:ascii="Times New Roman" w:hAnsi="Times New Roman" w:cs="Times New Roman"/>
              </w:rPr>
              <w:lastRenderedPageBreak/>
              <w:t>ğ) Grup imalatçısı: Aynı gruba ait imalatçı firmayı,</w:t>
            </w:r>
          </w:p>
          <w:p w14:paraId="5DC7A8F8" w14:textId="4FAA2D20" w:rsidR="00D13D17" w:rsidRDefault="00D13D17" w:rsidP="006F4934">
            <w:pPr>
              <w:jc w:val="both"/>
              <w:rPr>
                <w:rFonts w:ascii="Times New Roman" w:hAnsi="Times New Roman" w:cs="Times New Roman"/>
              </w:rPr>
            </w:pPr>
          </w:p>
          <w:p w14:paraId="4E920834" w14:textId="77777777" w:rsidR="00D13D17" w:rsidRPr="00D13D17" w:rsidRDefault="00D13D17" w:rsidP="006F4934">
            <w:pPr>
              <w:jc w:val="both"/>
              <w:rPr>
                <w:rFonts w:ascii="Times New Roman" w:hAnsi="Times New Roman" w:cs="Times New Roman"/>
              </w:rPr>
            </w:pPr>
          </w:p>
          <w:p w14:paraId="6B73CC4F" w14:textId="25D86E90" w:rsidR="006F4934" w:rsidRDefault="006F4934" w:rsidP="006F4934">
            <w:pPr>
              <w:jc w:val="both"/>
              <w:rPr>
                <w:rFonts w:ascii="Times New Roman" w:hAnsi="Times New Roman" w:cs="Times New Roman"/>
              </w:rPr>
            </w:pPr>
            <w:r w:rsidRPr="00D13D17">
              <w:rPr>
                <w:rFonts w:ascii="Times New Roman" w:hAnsi="Times New Roman" w:cs="Times New Roman"/>
              </w:rPr>
              <w:t>h) Grup ithalatçısı: Aynı gruba ait imalatçı firmaların ithalat işlemlerini gerçekleştiren, yine bu gruba ait olan dış ticaret veya pazarlama şirketini,</w:t>
            </w:r>
          </w:p>
          <w:p w14:paraId="7B166353" w14:textId="24ED5F44" w:rsidR="00416C30" w:rsidRDefault="00416C30" w:rsidP="006F4934">
            <w:pPr>
              <w:jc w:val="both"/>
              <w:rPr>
                <w:rFonts w:ascii="Times New Roman" w:hAnsi="Times New Roman" w:cs="Times New Roman"/>
              </w:rPr>
            </w:pPr>
          </w:p>
          <w:p w14:paraId="416C6DC6" w14:textId="77BC1600" w:rsidR="00416C30" w:rsidRDefault="00416C30" w:rsidP="006F4934">
            <w:pPr>
              <w:jc w:val="both"/>
              <w:rPr>
                <w:rFonts w:ascii="Times New Roman" w:hAnsi="Times New Roman" w:cs="Times New Roman"/>
              </w:rPr>
            </w:pPr>
          </w:p>
          <w:p w14:paraId="05A4EC60" w14:textId="230CC16B" w:rsidR="00416C30" w:rsidRDefault="00416C30" w:rsidP="006F4934">
            <w:pPr>
              <w:jc w:val="both"/>
              <w:rPr>
                <w:rFonts w:ascii="Times New Roman" w:hAnsi="Times New Roman" w:cs="Times New Roman"/>
              </w:rPr>
            </w:pPr>
          </w:p>
          <w:p w14:paraId="3B64F598" w14:textId="2B2EAC40" w:rsidR="00416C30" w:rsidRDefault="00416C30" w:rsidP="006F4934">
            <w:pPr>
              <w:jc w:val="both"/>
              <w:rPr>
                <w:rFonts w:ascii="Times New Roman" w:hAnsi="Times New Roman" w:cs="Times New Roman"/>
              </w:rPr>
            </w:pPr>
          </w:p>
          <w:p w14:paraId="3892D989" w14:textId="74B01EC7" w:rsidR="00416C30" w:rsidRDefault="00416C30" w:rsidP="006F4934">
            <w:pPr>
              <w:jc w:val="both"/>
              <w:rPr>
                <w:rFonts w:ascii="Times New Roman" w:hAnsi="Times New Roman" w:cs="Times New Roman"/>
              </w:rPr>
            </w:pPr>
          </w:p>
          <w:p w14:paraId="2399B979" w14:textId="5B6D1020" w:rsidR="00416C30" w:rsidRDefault="00416C30" w:rsidP="006F4934">
            <w:pPr>
              <w:jc w:val="both"/>
              <w:rPr>
                <w:rFonts w:ascii="Times New Roman" w:hAnsi="Times New Roman" w:cs="Times New Roman"/>
              </w:rPr>
            </w:pPr>
          </w:p>
          <w:p w14:paraId="02108C2C" w14:textId="2E797B27" w:rsidR="00416C30" w:rsidRDefault="00416C30" w:rsidP="006F4934">
            <w:pPr>
              <w:jc w:val="both"/>
              <w:rPr>
                <w:rFonts w:ascii="Times New Roman" w:hAnsi="Times New Roman" w:cs="Times New Roman"/>
              </w:rPr>
            </w:pPr>
          </w:p>
          <w:p w14:paraId="0576454A" w14:textId="77777777" w:rsidR="00416C30" w:rsidRDefault="00416C30" w:rsidP="006F4934">
            <w:pPr>
              <w:jc w:val="both"/>
              <w:rPr>
                <w:rFonts w:ascii="Times New Roman" w:hAnsi="Times New Roman" w:cs="Times New Roman"/>
              </w:rPr>
            </w:pPr>
          </w:p>
          <w:p w14:paraId="1799F72F" w14:textId="77777777" w:rsidR="00416C30" w:rsidRDefault="00416C30" w:rsidP="006F4934">
            <w:pPr>
              <w:jc w:val="both"/>
              <w:rPr>
                <w:rFonts w:ascii="Times New Roman" w:hAnsi="Times New Roman" w:cs="Times New Roman"/>
              </w:rPr>
            </w:pPr>
          </w:p>
          <w:p w14:paraId="5471DA06" w14:textId="1A3A3E61" w:rsidR="006F4934" w:rsidRPr="00D13D17" w:rsidRDefault="006F4934" w:rsidP="006F4934">
            <w:pPr>
              <w:jc w:val="both"/>
              <w:rPr>
                <w:rFonts w:ascii="Times New Roman" w:hAnsi="Times New Roman" w:cs="Times New Roman"/>
              </w:rPr>
            </w:pPr>
            <w:r w:rsidRPr="00416C30">
              <w:rPr>
                <w:rFonts w:ascii="Times New Roman" w:hAnsi="Times New Roman" w:cs="Times New Roman"/>
                <w:highlight w:val="yellow"/>
              </w:rPr>
              <w:t>ı)</w:t>
            </w:r>
            <w:r w:rsidRPr="00D13D17">
              <w:rPr>
                <w:rFonts w:ascii="Times New Roman" w:hAnsi="Times New Roman" w:cs="Times New Roman"/>
              </w:rPr>
              <w:t xml:space="preserve"> Karar: </w:t>
            </w:r>
            <w:r w:rsidRPr="00416C30">
              <w:rPr>
                <w:rFonts w:ascii="Times New Roman" w:hAnsi="Times New Roman" w:cs="Times New Roman"/>
                <w:highlight w:val="green"/>
              </w:rPr>
              <w:t>23/8/2006 tarihli ve</w:t>
            </w:r>
            <w:r w:rsidRPr="00D13D17">
              <w:rPr>
                <w:rFonts w:ascii="Times New Roman" w:hAnsi="Times New Roman" w:cs="Times New Roman"/>
              </w:rPr>
              <w:t xml:space="preserve"> 2006/10895 sayılı </w:t>
            </w:r>
            <w:r w:rsidRPr="00416C30">
              <w:rPr>
                <w:rFonts w:ascii="Times New Roman" w:hAnsi="Times New Roman" w:cs="Times New Roman"/>
                <w:highlight w:val="green"/>
              </w:rPr>
              <w:t>Bakanlar Kurulu Kararı ile yürürlüğe konulan</w:t>
            </w:r>
            <w:r w:rsidR="00416C30">
              <w:rPr>
                <w:rFonts w:ascii="Times New Roman" w:hAnsi="Times New Roman" w:cs="Times New Roman"/>
              </w:rPr>
              <w:t xml:space="preserve"> </w:t>
            </w:r>
            <w:r w:rsidR="00416C30" w:rsidRPr="00D13D17">
              <w:rPr>
                <w:rFonts w:ascii="Times New Roman" w:hAnsi="Times New Roman" w:cs="Times New Roman"/>
                <w:b/>
                <w:bCs/>
                <w:highlight w:val="green"/>
              </w:rPr>
              <w:t>(İLAVE EDİLDİ)</w:t>
            </w:r>
            <w:r w:rsidR="00416C30">
              <w:rPr>
                <w:rFonts w:ascii="Times New Roman" w:hAnsi="Times New Roman" w:cs="Times New Roman"/>
                <w:b/>
                <w:bCs/>
              </w:rPr>
              <w:t xml:space="preserve"> </w:t>
            </w:r>
            <w:r w:rsidRPr="00D13D17">
              <w:rPr>
                <w:rFonts w:ascii="Times New Roman" w:hAnsi="Times New Roman" w:cs="Times New Roman"/>
              </w:rPr>
              <w:t>Türkiye ile Avrupa Topluluğu Arasında Oluşturulan Gümrük Birliği’nin Uygulanmasına İlişkin Esaslar Hakkında Kararı,</w:t>
            </w:r>
          </w:p>
          <w:p w14:paraId="2EC6049A" w14:textId="77777777" w:rsidR="006F4934" w:rsidRPr="00D13D17" w:rsidRDefault="006F4934" w:rsidP="006F4934">
            <w:pPr>
              <w:jc w:val="both"/>
              <w:rPr>
                <w:rFonts w:ascii="Times New Roman" w:hAnsi="Times New Roman" w:cs="Times New Roman"/>
              </w:rPr>
            </w:pPr>
            <w:r w:rsidRPr="00416C30">
              <w:rPr>
                <w:rFonts w:ascii="Times New Roman" w:hAnsi="Times New Roman" w:cs="Times New Roman"/>
                <w:highlight w:val="yellow"/>
              </w:rPr>
              <w:t>i)</w:t>
            </w:r>
            <w:r w:rsidRPr="00D13D17">
              <w:rPr>
                <w:rFonts w:ascii="Times New Roman" w:hAnsi="Times New Roman" w:cs="Times New Roman"/>
              </w:rPr>
              <w:t xml:space="preserve"> Mavi hat: Eşyanın çıkış işlemlerinin tamamlanmasından önce belge kontrolüne veya muayeneye tabi tutulmadığı hattı,</w:t>
            </w:r>
          </w:p>
          <w:p w14:paraId="7DAB5B69" w14:textId="77777777" w:rsidR="006F4934" w:rsidRPr="00D13D17" w:rsidRDefault="006F4934" w:rsidP="006F4934">
            <w:pPr>
              <w:jc w:val="both"/>
              <w:rPr>
                <w:rFonts w:ascii="Times New Roman" w:hAnsi="Times New Roman" w:cs="Times New Roman"/>
              </w:rPr>
            </w:pPr>
            <w:r w:rsidRPr="00416C30">
              <w:rPr>
                <w:rFonts w:ascii="Times New Roman" w:hAnsi="Times New Roman" w:cs="Times New Roman"/>
                <w:highlight w:val="yellow"/>
              </w:rPr>
              <w:t>j)</w:t>
            </w:r>
            <w:r w:rsidRPr="00D13D17">
              <w:rPr>
                <w:rFonts w:ascii="Times New Roman" w:hAnsi="Times New Roman" w:cs="Times New Roman"/>
              </w:rPr>
              <w:t xml:space="preserve"> OK1: Onaylanmış kişi statü belgesi müracaatına ilişkin başvuru dosyalarının yetkilendirilmiş gümrük müşavirince gerçekleştirilecek ön incelemesini,</w:t>
            </w:r>
          </w:p>
          <w:p w14:paraId="31DED8AF" w14:textId="77777777" w:rsidR="006F4934" w:rsidRPr="00D13D17" w:rsidRDefault="006F4934" w:rsidP="006F4934">
            <w:pPr>
              <w:jc w:val="both"/>
              <w:rPr>
                <w:rFonts w:ascii="Times New Roman" w:hAnsi="Times New Roman" w:cs="Times New Roman"/>
              </w:rPr>
            </w:pPr>
            <w:r w:rsidRPr="00416C30">
              <w:rPr>
                <w:rFonts w:ascii="Times New Roman" w:hAnsi="Times New Roman" w:cs="Times New Roman"/>
                <w:highlight w:val="yellow"/>
              </w:rPr>
              <w:t>k)</w:t>
            </w:r>
            <w:r w:rsidRPr="00D13D17">
              <w:rPr>
                <w:rFonts w:ascii="Times New Roman" w:hAnsi="Times New Roman" w:cs="Times New Roman"/>
              </w:rPr>
              <w:t xml:space="preserve"> OK1 tespiti talep formu: Ek-1’de yer alan OK1 tespiti için yetkilendirilmiş gümrük müşavirine verilecek formu,</w:t>
            </w:r>
          </w:p>
          <w:p w14:paraId="4D2B900F" w14:textId="77777777" w:rsidR="006F4934" w:rsidRPr="00D13D17" w:rsidRDefault="006F4934" w:rsidP="006F4934">
            <w:pPr>
              <w:jc w:val="both"/>
              <w:rPr>
                <w:rFonts w:ascii="Times New Roman" w:hAnsi="Times New Roman" w:cs="Times New Roman"/>
              </w:rPr>
            </w:pPr>
            <w:r w:rsidRPr="00416C30">
              <w:rPr>
                <w:rFonts w:ascii="Times New Roman" w:hAnsi="Times New Roman" w:cs="Times New Roman"/>
                <w:highlight w:val="yellow"/>
              </w:rPr>
              <w:t>l)</w:t>
            </w:r>
            <w:r w:rsidRPr="00D13D17">
              <w:rPr>
                <w:rFonts w:ascii="Times New Roman" w:hAnsi="Times New Roman" w:cs="Times New Roman"/>
              </w:rPr>
              <w:t xml:space="preserve"> Olumlu tespit raporu: Yetkilendirilmiş gümrük müşavirince gerçekleştirilen tespit işlemleri sonucunda, tespit raporlarının sonuç bölümü için Ek-8’de yer alan tüm bilgileri içerecek şekilde, olumlu görüşü ihtiva eden raporu,</w:t>
            </w:r>
          </w:p>
          <w:p w14:paraId="1B426B2A" w14:textId="77777777" w:rsidR="006F4934" w:rsidRPr="00D13D17" w:rsidRDefault="006F4934" w:rsidP="006F4934">
            <w:pPr>
              <w:jc w:val="both"/>
              <w:rPr>
                <w:rFonts w:ascii="Times New Roman" w:hAnsi="Times New Roman" w:cs="Times New Roman"/>
              </w:rPr>
            </w:pPr>
            <w:r w:rsidRPr="00AB01E3">
              <w:rPr>
                <w:rFonts w:ascii="Times New Roman" w:hAnsi="Times New Roman" w:cs="Times New Roman"/>
                <w:highlight w:val="yellow"/>
              </w:rPr>
              <w:t>m)</w:t>
            </w:r>
            <w:r w:rsidRPr="00D13D17">
              <w:rPr>
                <w:rFonts w:ascii="Times New Roman" w:hAnsi="Times New Roman" w:cs="Times New Roman"/>
              </w:rPr>
              <w:t xml:space="preserve"> Olumsuz tespit raporu: Yetkilendirilmiş gümrük müşavirince gerçekleştirilen tespit işlemleri sonucunda olumsuz görüşü ihtiva eden raporu,</w:t>
            </w:r>
          </w:p>
          <w:p w14:paraId="5E15EA52" w14:textId="28924281" w:rsidR="006F4934" w:rsidRDefault="006F4934" w:rsidP="006F4934">
            <w:pPr>
              <w:jc w:val="both"/>
              <w:rPr>
                <w:rFonts w:ascii="Times New Roman" w:hAnsi="Times New Roman" w:cs="Times New Roman"/>
              </w:rPr>
            </w:pPr>
            <w:r w:rsidRPr="00AB01E3">
              <w:rPr>
                <w:rFonts w:ascii="Times New Roman" w:hAnsi="Times New Roman" w:cs="Times New Roman"/>
                <w:highlight w:val="yellow"/>
              </w:rPr>
              <w:t>n)</w:t>
            </w:r>
            <w:r w:rsidRPr="00D13D17">
              <w:rPr>
                <w:rFonts w:ascii="Times New Roman" w:hAnsi="Times New Roman" w:cs="Times New Roman"/>
              </w:rPr>
              <w:t xml:space="preserve"> Onaylanmış ihracatçı yetkisi: Karar </w:t>
            </w:r>
            <w:r w:rsidRPr="00AB01E3">
              <w:rPr>
                <w:rFonts w:ascii="Times New Roman" w:hAnsi="Times New Roman" w:cs="Times New Roman"/>
                <w:highlight w:val="yellow"/>
              </w:rPr>
              <w:t>çerçevesinde</w:t>
            </w:r>
            <w:r w:rsidRPr="00D13D17">
              <w:rPr>
                <w:rFonts w:ascii="Times New Roman" w:hAnsi="Times New Roman" w:cs="Times New Roman"/>
              </w:rPr>
              <w:t xml:space="preserve"> basitleştirilmiş işlem kapsamında A.TR düzenleme ve vize etme yetkisini,</w:t>
            </w:r>
            <w:r w:rsidR="00AB01E3">
              <w:rPr>
                <w:rFonts w:ascii="Times New Roman" w:hAnsi="Times New Roman" w:cs="Times New Roman"/>
              </w:rPr>
              <w:t xml:space="preserve"> </w:t>
            </w:r>
            <w:r w:rsidR="00AB01E3" w:rsidRPr="00AB01E3">
              <w:rPr>
                <w:rFonts w:ascii="Times New Roman" w:hAnsi="Times New Roman" w:cs="Times New Roman"/>
                <w:b/>
                <w:bCs/>
                <w:highlight w:val="yellow"/>
              </w:rPr>
              <w:t>(DEĞİŞTİ)</w:t>
            </w:r>
          </w:p>
          <w:p w14:paraId="7A0366C4" w14:textId="6F8A58B9" w:rsidR="00AB01E3" w:rsidRDefault="00AB01E3" w:rsidP="006F4934">
            <w:pPr>
              <w:jc w:val="both"/>
              <w:rPr>
                <w:rFonts w:ascii="Times New Roman" w:hAnsi="Times New Roman" w:cs="Times New Roman"/>
              </w:rPr>
            </w:pPr>
          </w:p>
          <w:p w14:paraId="297AA439" w14:textId="60FAF1A7" w:rsidR="00AB01E3" w:rsidRDefault="00AB01E3" w:rsidP="006F4934">
            <w:pPr>
              <w:jc w:val="both"/>
              <w:rPr>
                <w:rFonts w:ascii="Times New Roman" w:hAnsi="Times New Roman" w:cs="Times New Roman"/>
              </w:rPr>
            </w:pPr>
          </w:p>
          <w:p w14:paraId="1615706F" w14:textId="0E0E2376" w:rsidR="00AB01E3" w:rsidRDefault="00AB01E3" w:rsidP="006F4934">
            <w:pPr>
              <w:jc w:val="both"/>
              <w:rPr>
                <w:rFonts w:ascii="Times New Roman" w:hAnsi="Times New Roman" w:cs="Times New Roman"/>
              </w:rPr>
            </w:pPr>
          </w:p>
          <w:p w14:paraId="4F731C1D" w14:textId="0E0A71DC" w:rsidR="00AB01E3" w:rsidRDefault="00AB01E3" w:rsidP="006F4934">
            <w:pPr>
              <w:jc w:val="both"/>
              <w:rPr>
                <w:rFonts w:ascii="Times New Roman" w:hAnsi="Times New Roman" w:cs="Times New Roman"/>
              </w:rPr>
            </w:pPr>
          </w:p>
          <w:p w14:paraId="41BEB8EC" w14:textId="4CC911D2" w:rsidR="00AB01E3" w:rsidRDefault="00AB01E3" w:rsidP="006F4934">
            <w:pPr>
              <w:jc w:val="both"/>
              <w:rPr>
                <w:rFonts w:ascii="Times New Roman" w:hAnsi="Times New Roman" w:cs="Times New Roman"/>
              </w:rPr>
            </w:pPr>
          </w:p>
          <w:p w14:paraId="58BD8831" w14:textId="7A1EB702" w:rsidR="00AB01E3" w:rsidRDefault="00AB01E3" w:rsidP="006F4934">
            <w:pPr>
              <w:jc w:val="both"/>
              <w:rPr>
                <w:rFonts w:ascii="Times New Roman" w:hAnsi="Times New Roman" w:cs="Times New Roman"/>
              </w:rPr>
            </w:pPr>
          </w:p>
          <w:p w14:paraId="075FC78F" w14:textId="007767EF" w:rsidR="00AB01E3" w:rsidRDefault="00AB01E3" w:rsidP="006F4934">
            <w:pPr>
              <w:jc w:val="both"/>
              <w:rPr>
                <w:rFonts w:ascii="Times New Roman" w:hAnsi="Times New Roman" w:cs="Times New Roman"/>
              </w:rPr>
            </w:pPr>
          </w:p>
          <w:p w14:paraId="7FDAEB07" w14:textId="0C775605" w:rsidR="00AB01E3" w:rsidRDefault="00AB01E3" w:rsidP="006F4934">
            <w:pPr>
              <w:jc w:val="both"/>
              <w:rPr>
                <w:rFonts w:ascii="Times New Roman" w:hAnsi="Times New Roman" w:cs="Times New Roman"/>
              </w:rPr>
            </w:pPr>
          </w:p>
          <w:p w14:paraId="592BC12D" w14:textId="7E9EC07F" w:rsidR="00AB01E3" w:rsidRDefault="00AB01E3" w:rsidP="006F4934">
            <w:pPr>
              <w:jc w:val="both"/>
              <w:rPr>
                <w:rFonts w:ascii="Times New Roman" w:hAnsi="Times New Roman" w:cs="Times New Roman"/>
              </w:rPr>
            </w:pPr>
          </w:p>
          <w:p w14:paraId="2B4BD095" w14:textId="168DB521" w:rsidR="00AB01E3" w:rsidRDefault="00AB01E3" w:rsidP="006F4934">
            <w:pPr>
              <w:jc w:val="both"/>
              <w:rPr>
                <w:rFonts w:ascii="Times New Roman" w:hAnsi="Times New Roman" w:cs="Times New Roman"/>
              </w:rPr>
            </w:pPr>
          </w:p>
          <w:p w14:paraId="556A7406" w14:textId="6FF1FD7E" w:rsidR="00AB01E3" w:rsidRDefault="00AB01E3" w:rsidP="006F4934">
            <w:pPr>
              <w:jc w:val="both"/>
              <w:rPr>
                <w:rFonts w:ascii="Times New Roman" w:hAnsi="Times New Roman" w:cs="Times New Roman"/>
              </w:rPr>
            </w:pPr>
          </w:p>
          <w:p w14:paraId="09CB313F" w14:textId="44790425" w:rsidR="006F4934" w:rsidRDefault="006F4934" w:rsidP="006F4934">
            <w:pPr>
              <w:jc w:val="both"/>
              <w:rPr>
                <w:rFonts w:ascii="Times New Roman" w:hAnsi="Times New Roman" w:cs="Times New Roman"/>
              </w:rPr>
            </w:pPr>
            <w:r w:rsidRPr="00AB01E3">
              <w:rPr>
                <w:rFonts w:ascii="Times New Roman" w:hAnsi="Times New Roman" w:cs="Times New Roman"/>
                <w:highlight w:val="yellow"/>
              </w:rPr>
              <w:t>o)</w:t>
            </w:r>
            <w:r w:rsidRPr="00D13D17">
              <w:rPr>
                <w:rFonts w:ascii="Times New Roman" w:hAnsi="Times New Roman" w:cs="Times New Roman"/>
              </w:rPr>
              <w:t xml:space="preserve"> </w:t>
            </w:r>
            <w:proofErr w:type="spellStart"/>
            <w:r w:rsidRPr="00D13D17">
              <w:rPr>
                <w:rFonts w:ascii="Times New Roman" w:hAnsi="Times New Roman" w:cs="Times New Roman"/>
              </w:rPr>
              <w:t>Sektörel</w:t>
            </w:r>
            <w:proofErr w:type="spellEnd"/>
            <w:r w:rsidRPr="00D13D17">
              <w:rPr>
                <w:rFonts w:ascii="Times New Roman" w:hAnsi="Times New Roman" w:cs="Times New Roman"/>
              </w:rPr>
              <w:t xml:space="preserve"> dış ticaret şirketi (SDTŞ): Dış ticaret mevzuatı uyarınca </w:t>
            </w:r>
            <w:proofErr w:type="spellStart"/>
            <w:r w:rsidRPr="00D13D17">
              <w:rPr>
                <w:rFonts w:ascii="Times New Roman" w:hAnsi="Times New Roman" w:cs="Times New Roman"/>
              </w:rPr>
              <w:t>sektörel</w:t>
            </w:r>
            <w:proofErr w:type="spellEnd"/>
            <w:r w:rsidRPr="00D13D17">
              <w:rPr>
                <w:rFonts w:ascii="Times New Roman" w:hAnsi="Times New Roman" w:cs="Times New Roman"/>
              </w:rPr>
              <w:t xml:space="preserve"> dış ticaret şirketi statüsü tanınmış şirketi,</w:t>
            </w:r>
          </w:p>
          <w:p w14:paraId="71A0E292" w14:textId="4420E0CB" w:rsidR="00AB01E3" w:rsidRDefault="00AB01E3" w:rsidP="006F4934">
            <w:pPr>
              <w:jc w:val="both"/>
              <w:rPr>
                <w:rFonts w:ascii="Times New Roman" w:hAnsi="Times New Roman" w:cs="Times New Roman"/>
              </w:rPr>
            </w:pPr>
          </w:p>
          <w:p w14:paraId="3C5C98FF" w14:textId="77777777" w:rsidR="00AB01E3" w:rsidRPr="00D13D17" w:rsidRDefault="00AB01E3" w:rsidP="006F4934">
            <w:pPr>
              <w:jc w:val="both"/>
              <w:rPr>
                <w:rFonts w:ascii="Times New Roman" w:hAnsi="Times New Roman" w:cs="Times New Roman"/>
              </w:rPr>
            </w:pPr>
          </w:p>
          <w:p w14:paraId="532CEF1D" w14:textId="77777777" w:rsidR="006F4934" w:rsidRPr="00D13D17" w:rsidRDefault="006F4934" w:rsidP="006F4934">
            <w:pPr>
              <w:jc w:val="both"/>
              <w:rPr>
                <w:rFonts w:ascii="Times New Roman" w:hAnsi="Times New Roman" w:cs="Times New Roman"/>
              </w:rPr>
            </w:pPr>
            <w:r w:rsidRPr="00AB01E3">
              <w:rPr>
                <w:rFonts w:ascii="Times New Roman" w:hAnsi="Times New Roman" w:cs="Times New Roman"/>
                <w:highlight w:val="yellow"/>
              </w:rPr>
              <w:t>ö)</w:t>
            </w:r>
            <w:r w:rsidRPr="00D13D17">
              <w:rPr>
                <w:rFonts w:ascii="Times New Roman" w:hAnsi="Times New Roman" w:cs="Times New Roman"/>
              </w:rPr>
              <w:t xml:space="preserve"> Statü belgesi: Onaylanmış kişi statü belgesini,</w:t>
            </w:r>
          </w:p>
          <w:p w14:paraId="7DDE1255" w14:textId="77777777" w:rsidR="006F4934" w:rsidRPr="00D13D17" w:rsidRDefault="006F4934" w:rsidP="006F4934">
            <w:pPr>
              <w:jc w:val="both"/>
              <w:rPr>
                <w:rFonts w:ascii="Times New Roman" w:hAnsi="Times New Roman" w:cs="Times New Roman"/>
              </w:rPr>
            </w:pPr>
            <w:r w:rsidRPr="00AB01E3">
              <w:rPr>
                <w:rFonts w:ascii="Times New Roman" w:hAnsi="Times New Roman" w:cs="Times New Roman"/>
                <w:highlight w:val="yellow"/>
              </w:rPr>
              <w:t>p)</w:t>
            </w:r>
            <w:r w:rsidRPr="00D13D17">
              <w:rPr>
                <w:rFonts w:ascii="Times New Roman" w:hAnsi="Times New Roman" w:cs="Times New Roman"/>
              </w:rPr>
              <w:t xml:space="preserve"> Tespit sözleşmesi: Yetkilendirilmiş gümrük müşaviri ile onaylanmış kişi statü belgesi başvurusunda bulunacak kişi arasında OK1 tespitinin yapılması için özel hukuk hükümlerine istinaden yapılan sözleşmeyi,</w:t>
            </w:r>
          </w:p>
          <w:p w14:paraId="4B724F2C" w14:textId="77777777" w:rsidR="006F4934" w:rsidRPr="00D13D17" w:rsidRDefault="006F4934" w:rsidP="006F4934">
            <w:pPr>
              <w:jc w:val="both"/>
              <w:rPr>
                <w:rFonts w:ascii="Times New Roman" w:hAnsi="Times New Roman" w:cs="Times New Roman"/>
              </w:rPr>
            </w:pPr>
            <w:r w:rsidRPr="00AB01E3">
              <w:rPr>
                <w:rFonts w:ascii="Times New Roman" w:hAnsi="Times New Roman" w:cs="Times New Roman"/>
                <w:highlight w:val="yellow"/>
              </w:rPr>
              <w:t>r)</w:t>
            </w:r>
            <w:r w:rsidRPr="00D13D17">
              <w:rPr>
                <w:rFonts w:ascii="Times New Roman" w:hAnsi="Times New Roman" w:cs="Times New Roman"/>
              </w:rPr>
              <w:t xml:space="preserve"> Yetkilendirilmiş gümrük müşaviri (YGM): Gümrük Kanununun 10 uncu maddesinin birinci fıkrasının (c) bendine istinaden ekonomik etkili gümrük rejimleri, nihai kullanım, basitleştirilmiş usul uygulamaları ve diğer gümrük işlemlerinin doğru olarak uygulanmasını sağlamak için Bakanlıkça belirlenen tespit işlemlerini yapmak üzere yetkilendirilen gümrük müşavirlerini,</w:t>
            </w:r>
          </w:p>
          <w:p w14:paraId="7B543468" w14:textId="77777777" w:rsidR="006F4934" w:rsidRPr="00D13D17" w:rsidRDefault="006F4934" w:rsidP="006F4934">
            <w:pPr>
              <w:jc w:val="both"/>
              <w:rPr>
                <w:rFonts w:ascii="Times New Roman" w:hAnsi="Times New Roman" w:cs="Times New Roman"/>
              </w:rPr>
            </w:pPr>
            <w:r w:rsidRPr="00AB01E3">
              <w:rPr>
                <w:rFonts w:ascii="Times New Roman" w:hAnsi="Times New Roman" w:cs="Times New Roman"/>
                <w:highlight w:val="yellow"/>
              </w:rPr>
              <w:t>s)</w:t>
            </w:r>
            <w:r w:rsidRPr="00D13D17">
              <w:rPr>
                <w:rFonts w:ascii="Times New Roman" w:hAnsi="Times New Roman" w:cs="Times New Roman"/>
              </w:rPr>
              <w:t xml:space="preserve"> Yetkili bölge müdürlüğü: Ticaret siciline kayıtlı bulunulan il ya da ilçenin bağlı olduğu il esas alınarak Ek-12’de yer alan listeye göre </w:t>
            </w:r>
            <w:r w:rsidRPr="009220B8">
              <w:rPr>
                <w:rFonts w:ascii="Times New Roman" w:hAnsi="Times New Roman" w:cs="Times New Roman"/>
                <w:highlight w:val="yellow"/>
              </w:rPr>
              <w:t>belirlenen veya Genel Müdürlükçe tayin edilen</w:t>
            </w:r>
            <w:r w:rsidRPr="00D13D17">
              <w:rPr>
                <w:rFonts w:ascii="Times New Roman" w:hAnsi="Times New Roman" w:cs="Times New Roman"/>
              </w:rPr>
              <w:t xml:space="preserve"> onaylanmış kişi statüsü için yapılan başvuruları inceleyip sonuçlandırmaya yetkili gümrük ve dış ticaret bölge müdürlüğünü,</w:t>
            </w:r>
          </w:p>
          <w:p w14:paraId="686B696C" w14:textId="748AF249" w:rsidR="006F4934" w:rsidRDefault="006F4934" w:rsidP="006F4934">
            <w:pPr>
              <w:jc w:val="both"/>
              <w:rPr>
                <w:rFonts w:ascii="Times New Roman" w:hAnsi="Times New Roman" w:cs="Times New Roman"/>
                <w:b/>
                <w:bCs/>
              </w:rPr>
            </w:pPr>
            <w:r w:rsidRPr="00D13D17">
              <w:rPr>
                <w:rFonts w:ascii="Times New Roman" w:hAnsi="Times New Roman" w:cs="Times New Roman"/>
              </w:rPr>
              <w:t>ifade eder.</w:t>
            </w:r>
            <w:r w:rsidR="009220B8">
              <w:rPr>
                <w:rFonts w:ascii="Times New Roman" w:hAnsi="Times New Roman" w:cs="Times New Roman"/>
              </w:rPr>
              <w:t xml:space="preserve"> </w:t>
            </w:r>
            <w:r w:rsidR="009220B8" w:rsidRPr="00AB01E3">
              <w:rPr>
                <w:rFonts w:ascii="Times New Roman" w:hAnsi="Times New Roman" w:cs="Times New Roman"/>
                <w:b/>
                <w:bCs/>
                <w:highlight w:val="yellow"/>
              </w:rPr>
              <w:t>(DEĞİŞTİ)</w:t>
            </w:r>
          </w:p>
          <w:p w14:paraId="117DC226" w14:textId="75068F6E" w:rsidR="009220B8" w:rsidRPr="00D13D17" w:rsidRDefault="009220B8" w:rsidP="006F4934">
            <w:pPr>
              <w:jc w:val="both"/>
              <w:rPr>
                <w:rFonts w:ascii="Times New Roman" w:hAnsi="Times New Roman" w:cs="Times New Roman"/>
              </w:rPr>
            </w:pPr>
            <w:r w:rsidRPr="009220B8">
              <w:rPr>
                <w:rFonts w:ascii="Times New Roman" w:hAnsi="Times New Roman" w:cs="Times New Roman"/>
                <w:b/>
                <w:bCs/>
                <w:highlight w:val="magenta"/>
              </w:rPr>
              <w:t>YÜRÜRLÜK TARİHİ: 30.05.2022</w:t>
            </w:r>
          </w:p>
          <w:p w14:paraId="3D18F695" w14:textId="77777777" w:rsidR="00576375" w:rsidRPr="00D13D17" w:rsidRDefault="00576375" w:rsidP="006F4934">
            <w:pPr>
              <w:jc w:val="both"/>
              <w:rPr>
                <w:rFonts w:ascii="Times New Roman" w:hAnsi="Times New Roman" w:cs="Times New Roman"/>
              </w:rPr>
            </w:pPr>
          </w:p>
        </w:tc>
      </w:tr>
      <w:tr w:rsidR="009220B8" w:rsidRPr="00576375" w14:paraId="18C6EFA6" w14:textId="77777777" w:rsidTr="00FA6FD1">
        <w:tc>
          <w:tcPr>
            <w:tcW w:w="9062" w:type="dxa"/>
            <w:gridSpan w:val="2"/>
          </w:tcPr>
          <w:p w14:paraId="43045894" w14:textId="0587610B" w:rsidR="009220B8" w:rsidRPr="009220B8" w:rsidRDefault="009220B8" w:rsidP="00576375">
            <w:pPr>
              <w:jc w:val="both"/>
              <w:rPr>
                <w:rFonts w:ascii="Times New Roman" w:hAnsi="Times New Roman" w:cs="Times New Roman"/>
                <w:highlight w:val="lightGray"/>
              </w:rPr>
            </w:pPr>
            <w:r w:rsidRPr="009220B8">
              <w:rPr>
                <w:rFonts w:ascii="Times New Roman" w:hAnsi="Times New Roman" w:cs="Times New Roman"/>
                <w:b/>
                <w:bCs/>
                <w:color w:val="000000"/>
                <w:sz w:val="18"/>
                <w:szCs w:val="18"/>
                <w:highlight w:val="lightGray"/>
              </w:rPr>
              <w:lastRenderedPageBreak/>
              <w:t>MADDE 2- </w:t>
            </w:r>
            <w:r w:rsidRPr="009220B8">
              <w:rPr>
                <w:rFonts w:ascii="Times New Roman" w:hAnsi="Times New Roman" w:cs="Times New Roman"/>
                <w:color w:val="000000"/>
                <w:sz w:val="18"/>
                <w:szCs w:val="18"/>
                <w:highlight w:val="lightGray"/>
              </w:rPr>
              <w:t xml:space="preserve">Aynı Tebliğin 6 </w:t>
            </w:r>
            <w:proofErr w:type="spellStart"/>
            <w:r w:rsidRPr="009220B8">
              <w:rPr>
                <w:rFonts w:ascii="Times New Roman" w:hAnsi="Times New Roman" w:cs="Times New Roman"/>
                <w:color w:val="000000"/>
                <w:sz w:val="18"/>
                <w:szCs w:val="18"/>
                <w:highlight w:val="lightGray"/>
              </w:rPr>
              <w:t>ncı</w:t>
            </w:r>
            <w:proofErr w:type="spellEnd"/>
            <w:r w:rsidRPr="009220B8">
              <w:rPr>
                <w:rFonts w:ascii="Times New Roman" w:hAnsi="Times New Roman" w:cs="Times New Roman"/>
                <w:color w:val="000000"/>
                <w:sz w:val="18"/>
                <w:szCs w:val="18"/>
                <w:highlight w:val="lightGray"/>
              </w:rPr>
              <w:t xml:space="preserve"> maddesinin birinci fıkrasının (ğ) bendi aşağıdaki şekilde değiştirilmiştir.</w:t>
            </w:r>
          </w:p>
        </w:tc>
      </w:tr>
      <w:tr w:rsidR="00576375" w:rsidRPr="00576375" w14:paraId="7C03966F" w14:textId="77777777" w:rsidTr="00576375">
        <w:tc>
          <w:tcPr>
            <w:tcW w:w="4531" w:type="dxa"/>
          </w:tcPr>
          <w:p w14:paraId="77B1C398" w14:textId="77777777" w:rsidR="0095495C" w:rsidRPr="0095495C" w:rsidRDefault="0095495C" w:rsidP="0095495C">
            <w:pPr>
              <w:jc w:val="both"/>
              <w:rPr>
                <w:rFonts w:ascii="Times New Roman" w:hAnsi="Times New Roman" w:cs="Times New Roman"/>
              </w:rPr>
            </w:pPr>
            <w:r w:rsidRPr="0095495C">
              <w:rPr>
                <w:rFonts w:ascii="Times New Roman" w:hAnsi="Times New Roman" w:cs="Times New Roman"/>
                <w:b/>
                <w:bCs/>
              </w:rPr>
              <w:t xml:space="preserve">Statü belgesi başvurularına ilişkin OK1 tespiti için tespit sözleşmesi yapılmış </w:t>
            </w:r>
            <w:proofErr w:type="spellStart"/>
            <w:r w:rsidRPr="0095495C">
              <w:rPr>
                <w:rFonts w:ascii="Times New Roman" w:hAnsi="Times New Roman" w:cs="Times New Roman"/>
                <w:b/>
                <w:bCs/>
              </w:rPr>
              <w:t>YGM'ye</w:t>
            </w:r>
            <w:proofErr w:type="spellEnd"/>
            <w:r w:rsidRPr="0095495C">
              <w:rPr>
                <w:rFonts w:ascii="Times New Roman" w:hAnsi="Times New Roman" w:cs="Times New Roman"/>
                <w:b/>
                <w:bCs/>
              </w:rPr>
              <w:t xml:space="preserve"> ibrazı gereken belgeler</w:t>
            </w:r>
          </w:p>
          <w:p w14:paraId="7C8E1733" w14:textId="3D9FE0DB" w:rsidR="0095495C" w:rsidRPr="0095495C" w:rsidRDefault="0095495C" w:rsidP="0095495C">
            <w:pPr>
              <w:jc w:val="both"/>
              <w:rPr>
                <w:rFonts w:ascii="Times New Roman" w:hAnsi="Times New Roman" w:cs="Times New Roman"/>
              </w:rPr>
            </w:pPr>
            <w:r w:rsidRPr="0095495C">
              <w:rPr>
                <w:rFonts w:ascii="Times New Roman" w:hAnsi="Times New Roman" w:cs="Times New Roman"/>
                <w:b/>
                <w:bCs/>
              </w:rPr>
              <w:t xml:space="preserve">MADDE 6 </w:t>
            </w:r>
            <w:r>
              <w:rPr>
                <w:rFonts w:ascii="Times New Roman" w:hAnsi="Times New Roman" w:cs="Times New Roman"/>
                <w:b/>
                <w:bCs/>
              </w:rPr>
              <w:t>-</w:t>
            </w:r>
          </w:p>
          <w:p w14:paraId="721D0246" w14:textId="3981F55F" w:rsidR="0095495C" w:rsidRDefault="0095495C" w:rsidP="0095495C">
            <w:pPr>
              <w:jc w:val="both"/>
              <w:rPr>
                <w:rFonts w:ascii="Times New Roman" w:hAnsi="Times New Roman" w:cs="Times New Roman"/>
              </w:rPr>
            </w:pPr>
            <w:r w:rsidRPr="0095495C">
              <w:rPr>
                <w:rFonts w:ascii="Times New Roman" w:hAnsi="Times New Roman" w:cs="Times New Roman"/>
              </w:rPr>
              <w:t xml:space="preserve">(1) Onaylanmış kişi statü belgesi başvurularında OK1 için tespit sözleşmesi yapılmış </w:t>
            </w:r>
            <w:proofErr w:type="spellStart"/>
            <w:r w:rsidRPr="0095495C">
              <w:rPr>
                <w:rFonts w:ascii="Times New Roman" w:hAnsi="Times New Roman" w:cs="Times New Roman"/>
              </w:rPr>
              <w:t>YGM'ye</w:t>
            </w:r>
            <w:proofErr w:type="spellEnd"/>
            <w:r w:rsidRPr="0095495C">
              <w:rPr>
                <w:rFonts w:ascii="Times New Roman" w:hAnsi="Times New Roman" w:cs="Times New Roman"/>
              </w:rPr>
              <w:t xml:space="preserve"> aşağıda belirtilen belgelerin ibrazı gerekir:</w:t>
            </w:r>
          </w:p>
          <w:p w14:paraId="49AEFFC0" w14:textId="2DA11555" w:rsidR="0095495C" w:rsidRPr="0095495C" w:rsidRDefault="0095495C" w:rsidP="0095495C">
            <w:pPr>
              <w:jc w:val="both"/>
              <w:rPr>
                <w:rFonts w:ascii="Times New Roman" w:hAnsi="Times New Roman" w:cs="Times New Roman"/>
              </w:rPr>
            </w:pPr>
            <w:r>
              <w:rPr>
                <w:rFonts w:ascii="Times New Roman" w:hAnsi="Times New Roman" w:cs="Times New Roman"/>
              </w:rPr>
              <w:t>***</w:t>
            </w:r>
          </w:p>
          <w:p w14:paraId="0E39589A" w14:textId="77777777" w:rsidR="0095495C" w:rsidRPr="0095495C" w:rsidRDefault="0095495C" w:rsidP="0095495C">
            <w:pPr>
              <w:jc w:val="both"/>
              <w:rPr>
                <w:rFonts w:ascii="Times New Roman" w:hAnsi="Times New Roman" w:cs="Times New Roman"/>
              </w:rPr>
            </w:pPr>
            <w:r w:rsidRPr="0095495C">
              <w:rPr>
                <w:rFonts w:ascii="Times New Roman" w:hAnsi="Times New Roman" w:cs="Times New Roman"/>
                <w:highlight w:val="yellow"/>
              </w:rPr>
              <w:t xml:space="preserve">ğ) </w:t>
            </w:r>
            <w:r w:rsidRPr="0095495C">
              <w:rPr>
                <w:rFonts w:ascii="Times New Roman" w:hAnsi="Times New Roman" w:cs="Times New Roman"/>
                <w:b/>
                <w:bCs/>
                <w:highlight w:val="yellow"/>
                <w:u w:val="single"/>
              </w:rPr>
              <w:t>Sigortalı</w:t>
            </w:r>
            <w:r w:rsidRPr="0095495C">
              <w:rPr>
                <w:rFonts w:ascii="Times New Roman" w:hAnsi="Times New Roman" w:cs="Times New Roman"/>
                <w:highlight w:val="yellow"/>
              </w:rPr>
              <w:t xml:space="preserve"> çalışan sayısının tevsikine ilişkin olarak, Ek-4/B'de yer alan örneğe uygun form ile Sosyal Güvenlik Kurumunun ilgili birimlerinden OK1 tespiti için tespit sözleşmesi yapıldığı tarihten geriye dönük en geç bir ay içerisinde alınan yazı aslı,</w:t>
            </w:r>
          </w:p>
          <w:p w14:paraId="22E46A87" w14:textId="77777777" w:rsidR="00576375" w:rsidRPr="00576375" w:rsidRDefault="00576375" w:rsidP="00576375">
            <w:pPr>
              <w:jc w:val="both"/>
              <w:rPr>
                <w:rFonts w:ascii="Times New Roman" w:hAnsi="Times New Roman" w:cs="Times New Roman"/>
              </w:rPr>
            </w:pPr>
          </w:p>
        </w:tc>
        <w:tc>
          <w:tcPr>
            <w:tcW w:w="4531" w:type="dxa"/>
          </w:tcPr>
          <w:p w14:paraId="19562E29" w14:textId="77777777" w:rsidR="0095495C" w:rsidRPr="0095495C" w:rsidRDefault="0095495C" w:rsidP="0095495C">
            <w:pPr>
              <w:jc w:val="both"/>
              <w:rPr>
                <w:rFonts w:ascii="Times New Roman" w:hAnsi="Times New Roman" w:cs="Times New Roman"/>
              </w:rPr>
            </w:pPr>
            <w:r w:rsidRPr="0095495C">
              <w:rPr>
                <w:rFonts w:ascii="Times New Roman" w:hAnsi="Times New Roman" w:cs="Times New Roman"/>
                <w:b/>
                <w:bCs/>
              </w:rPr>
              <w:t xml:space="preserve">Statü belgesi başvurularına ilişkin OK1 tespiti için tespit sözleşmesi yapılmış </w:t>
            </w:r>
            <w:proofErr w:type="spellStart"/>
            <w:r w:rsidRPr="0095495C">
              <w:rPr>
                <w:rFonts w:ascii="Times New Roman" w:hAnsi="Times New Roman" w:cs="Times New Roman"/>
                <w:b/>
                <w:bCs/>
              </w:rPr>
              <w:t>YGM'ye</w:t>
            </w:r>
            <w:proofErr w:type="spellEnd"/>
            <w:r w:rsidRPr="0095495C">
              <w:rPr>
                <w:rFonts w:ascii="Times New Roman" w:hAnsi="Times New Roman" w:cs="Times New Roman"/>
                <w:b/>
                <w:bCs/>
              </w:rPr>
              <w:t xml:space="preserve"> ibrazı gereken belgeler</w:t>
            </w:r>
          </w:p>
          <w:p w14:paraId="1A358AA0" w14:textId="77777777" w:rsidR="0095495C" w:rsidRPr="0095495C" w:rsidRDefault="0095495C" w:rsidP="0095495C">
            <w:pPr>
              <w:jc w:val="both"/>
              <w:rPr>
                <w:rFonts w:ascii="Times New Roman" w:hAnsi="Times New Roman" w:cs="Times New Roman"/>
              </w:rPr>
            </w:pPr>
            <w:r w:rsidRPr="0095495C">
              <w:rPr>
                <w:rFonts w:ascii="Times New Roman" w:hAnsi="Times New Roman" w:cs="Times New Roman"/>
                <w:b/>
                <w:bCs/>
              </w:rPr>
              <w:t xml:space="preserve">MADDE 6 </w:t>
            </w:r>
            <w:r>
              <w:rPr>
                <w:rFonts w:ascii="Times New Roman" w:hAnsi="Times New Roman" w:cs="Times New Roman"/>
                <w:b/>
                <w:bCs/>
              </w:rPr>
              <w:t>-</w:t>
            </w:r>
          </w:p>
          <w:p w14:paraId="1313EAA7" w14:textId="77777777" w:rsidR="0095495C" w:rsidRDefault="0095495C" w:rsidP="0095495C">
            <w:pPr>
              <w:jc w:val="both"/>
              <w:rPr>
                <w:rFonts w:ascii="Times New Roman" w:hAnsi="Times New Roman" w:cs="Times New Roman"/>
              </w:rPr>
            </w:pPr>
            <w:r w:rsidRPr="0095495C">
              <w:rPr>
                <w:rFonts w:ascii="Times New Roman" w:hAnsi="Times New Roman" w:cs="Times New Roman"/>
              </w:rPr>
              <w:t xml:space="preserve">(1) Onaylanmış kişi statü belgesi başvurularında OK1 için tespit sözleşmesi yapılmış </w:t>
            </w:r>
            <w:proofErr w:type="spellStart"/>
            <w:r w:rsidRPr="0095495C">
              <w:rPr>
                <w:rFonts w:ascii="Times New Roman" w:hAnsi="Times New Roman" w:cs="Times New Roman"/>
              </w:rPr>
              <w:t>YGM'ye</w:t>
            </w:r>
            <w:proofErr w:type="spellEnd"/>
            <w:r w:rsidRPr="0095495C">
              <w:rPr>
                <w:rFonts w:ascii="Times New Roman" w:hAnsi="Times New Roman" w:cs="Times New Roman"/>
              </w:rPr>
              <w:t xml:space="preserve"> aşağıda belirtilen belgelerin ibrazı gerekir:</w:t>
            </w:r>
          </w:p>
          <w:p w14:paraId="7E1DC9ED" w14:textId="77777777" w:rsidR="0095495C" w:rsidRPr="0095495C" w:rsidRDefault="0095495C" w:rsidP="0095495C">
            <w:pPr>
              <w:jc w:val="both"/>
              <w:rPr>
                <w:rFonts w:ascii="Times New Roman" w:hAnsi="Times New Roman" w:cs="Times New Roman"/>
              </w:rPr>
            </w:pPr>
            <w:r>
              <w:rPr>
                <w:rFonts w:ascii="Times New Roman" w:hAnsi="Times New Roman" w:cs="Times New Roman"/>
              </w:rPr>
              <w:t>***</w:t>
            </w:r>
          </w:p>
          <w:p w14:paraId="56CF92C6" w14:textId="77777777" w:rsidR="00AD7FEE" w:rsidRDefault="0095495C" w:rsidP="00AD7FEE">
            <w:pPr>
              <w:jc w:val="both"/>
              <w:rPr>
                <w:rFonts w:ascii="Times New Roman" w:hAnsi="Times New Roman" w:cs="Times New Roman"/>
                <w:b/>
                <w:bCs/>
              </w:rPr>
            </w:pPr>
            <w:r w:rsidRPr="00AD7FEE">
              <w:rPr>
                <w:rFonts w:ascii="Times New Roman" w:hAnsi="Times New Roman" w:cs="Times New Roman"/>
                <w:highlight w:val="yellow"/>
              </w:rPr>
              <w:t xml:space="preserve">ğ) </w:t>
            </w:r>
            <w:r w:rsidRPr="008C7D3B">
              <w:rPr>
                <w:rFonts w:ascii="Times New Roman" w:hAnsi="Times New Roman" w:cs="Times New Roman"/>
                <w:b/>
                <w:bCs/>
                <w:highlight w:val="yellow"/>
                <w:u w:val="single"/>
              </w:rPr>
              <w:t>İşçi</w:t>
            </w:r>
            <w:r w:rsidRPr="00AD7FEE">
              <w:rPr>
                <w:rFonts w:ascii="Times New Roman" w:hAnsi="Times New Roman" w:cs="Times New Roman"/>
                <w:highlight w:val="yellow"/>
              </w:rPr>
              <w:t xml:space="preserve"> sayısının tevsikine ilişkin olarak, Ek-4/B’de yer alan örneğe uygun form ile OK1 tespit sözleşmesinin yapıldığı tarih itibarıyla Sosyal Güvenlik Kurumu mevzuatı uyarınca yasal verilme süresi geçmiş aylık prim ve hizmet belgelerinin esas alınacağı yazı aslı,</w:t>
            </w:r>
            <w:r w:rsidR="00AD7FEE">
              <w:rPr>
                <w:rFonts w:ascii="Times New Roman" w:hAnsi="Times New Roman" w:cs="Times New Roman"/>
              </w:rPr>
              <w:t xml:space="preserve"> </w:t>
            </w:r>
            <w:r w:rsidR="00AD7FEE" w:rsidRPr="00AB01E3">
              <w:rPr>
                <w:rFonts w:ascii="Times New Roman" w:hAnsi="Times New Roman" w:cs="Times New Roman"/>
                <w:b/>
                <w:bCs/>
                <w:highlight w:val="yellow"/>
              </w:rPr>
              <w:t>(DEĞİŞTİ)</w:t>
            </w:r>
          </w:p>
          <w:p w14:paraId="743E9EAD" w14:textId="77777777" w:rsidR="00AD7FEE" w:rsidRPr="00D13D17" w:rsidRDefault="00AD7FEE" w:rsidP="00AD7FEE">
            <w:pPr>
              <w:jc w:val="both"/>
              <w:rPr>
                <w:rFonts w:ascii="Times New Roman" w:hAnsi="Times New Roman" w:cs="Times New Roman"/>
              </w:rPr>
            </w:pPr>
            <w:r w:rsidRPr="009220B8">
              <w:rPr>
                <w:rFonts w:ascii="Times New Roman" w:hAnsi="Times New Roman" w:cs="Times New Roman"/>
                <w:b/>
                <w:bCs/>
                <w:highlight w:val="magenta"/>
              </w:rPr>
              <w:t>YÜRÜRLÜK TARİHİ: 30.05.2022</w:t>
            </w:r>
          </w:p>
          <w:p w14:paraId="2FD791DD" w14:textId="215A5081" w:rsidR="00576375" w:rsidRPr="00576375" w:rsidRDefault="00576375" w:rsidP="00576375">
            <w:pPr>
              <w:jc w:val="both"/>
              <w:rPr>
                <w:rFonts w:ascii="Times New Roman" w:hAnsi="Times New Roman" w:cs="Times New Roman"/>
              </w:rPr>
            </w:pPr>
          </w:p>
        </w:tc>
      </w:tr>
      <w:tr w:rsidR="00AD748B" w:rsidRPr="00576375" w14:paraId="2E38CD3A" w14:textId="77777777" w:rsidTr="00E93872">
        <w:tc>
          <w:tcPr>
            <w:tcW w:w="9062" w:type="dxa"/>
            <w:gridSpan w:val="2"/>
          </w:tcPr>
          <w:p w14:paraId="4A90C094" w14:textId="23603ABD" w:rsidR="00AD748B" w:rsidRPr="00AD748B" w:rsidRDefault="00AD748B" w:rsidP="00576375">
            <w:pPr>
              <w:jc w:val="both"/>
              <w:rPr>
                <w:rFonts w:ascii="Times New Roman" w:hAnsi="Times New Roman" w:cs="Times New Roman"/>
                <w:highlight w:val="lightGray"/>
              </w:rPr>
            </w:pPr>
            <w:r w:rsidRPr="00AD748B">
              <w:rPr>
                <w:rFonts w:ascii="Times New Roman" w:hAnsi="Times New Roman" w:cs="Times New Roman"/>
                <w:b/>
                <w:bCs/>
                <w:color w:val="000000"/>
                <w:sz w:val="18"/>
                <w:szCs w:val="18"/>
                <w:highlight w:val="lightGray"/>
              </w:rPr>
              <w:t>MADDE 3- </w:t>
            </w:r>
            <w:r w:rsidRPr="00AD748B">
              <w:rPr>
                <w:rFonts w:ascii="Times New Roman" w:hAnsi="Times New Roman" w:cs="Times New Roman"/>
                <w:color w:val="000000"/>
                <w:sz w:val="18"/>
                <w:szCs w:val="18"/>
                <w:highlight w:val="lightGray"/>
              </w:rPr>
              <w:t>Aynı Tebliğin 9 uncu maddesinin ikinci fıkrası, 10 uncu maddesinin birinci fıkrasının ikinci cümlesi, 11 inci maddesinin ikinci fıkrasının üçüncü ve dördüncü cümleleri, 14 üncü maddesinin ikinci fıkrası, 15 inci maddesinin beşinci fıkrası ve 38 inci maddesinin dördüncü fıkrası yürürlükten kaldırılmıştır.</w:t>
            </w:r>
          </w:p>
        </w:tc>
      </w:tr>
      <w:tr w:rsidR="00576375" w:rsidRPr="00576375" w14:paraId="5956B8D5" w14:textId="77777777" w:rsidTr="00576375">
        <w:tc>
          <w:tcPr>
            <w:tcW w:w="4531" w:type="dxa"/>
          </w:tcPr>
          <w:p w14:paraId="755ED19C" w14:textId="77777777" w:rsidR="004874D5" w:rsidRPr="004874D5" w:rsidRDefault="004874D5" w:rsidP="004874D5">
            <w:pPr>
              <w:jc w:val="both"/>
              <w:rPr>
                <w:rFonts w:ascii="Times New Roman" w:hAnsi="Times New Roman" w:cs="Times New Roman"/>
              </w:rPr>
            </w:pPr>
            <w:r w:rsidRPr="004874D5">
              <w:rPr>
                <w:rFonts w:ascii="Times New Roman" w:hAnsi="Times New Roman" w:cs="Times New Roman"/>
                <w:b/>
                <w:bCs/>
              </w:rPr>
              <w:t>Başvuru yeri ve şekli</w:t>
            </w:r>
          </w:p>
          <w:p w14:paraId="519C5212" w14:textId="061B35B8" w:rsidR="004874D5" w:rsidRPr="004874D5" w:rsidRDefault="004874D5" w:rsidP="004874D5">
            <w:pPr>
              <w:jc w:val="both"/>
              <w:rPr>
                <w:rFonts w:ascii="Times New Roman" w:hAnsi="Times New Roman" w:cs="Times New Roman"/>
              </w:rPr>
            </w:pPr>
            <w:r w:rsidRPr="004874D5">
              <w:rPr>
                <w:rFonts w:ascii="Times New Roman" w:hAnsi="Times New Roman" w:cs="Times New Roman"/>
                <w:b/>
                <w:bCs/>
              </w:rPr>
              <w:t>MADDE 9 -</w:t>
            </w:r>
            <w:r w:rsidRPr="004874D5">
              <w:rPr>
                <w:rFonts w:ascii="Times New Roman" w:hAnsi="Times New Roman" w:cs="Times New Roman"/>
              </w:rPr>
              <w:t> </w:t>
            </w:r>
            <w:r>
              <w:rPr>
                <w:rFonts w:ascii="Times New Roman" w:hAnsi="Times New Roman" w:cs="Times New Roman"/>
              </w:rPr>
              <w:t>***</w:t>
            </w:r>
          </w:p>
          <w:p w14:paraId="750554E0" w14:textId="5CE87BC7" w:rsidR="004874D5" w:rsidRDefault="004874D5" w:rsidP="004874D5">
            <w:pPr>
              <w:jc w:val="both"/>
              <w:rPr>
                <w:rFonts w:ascii="Times New Roman" w:hAnsi="Times New Roman" w:cs="Times New Roman"/>
              </w:rPr>
            </w:pPr>
            <w:r w:rsidRPr="004874D5">
              <w:rPr>
                <w:rFonts w:ascii="Times New Roman" w:hAnsi="Times New Roman" w:cs="Times New Roman"/>
                <w:highlight w:val="cyan"/>
              </w:rPr>
              <w:t xml:space="preserve">(2) İşlemlerin elektronik statü belgesi yönetim sistemi üzerinden yapıldığı gümrük ve ticaret </w:t>
            </w:r>
            <w:r w:rsidRPr="004874D5">
              <w:rPr>
                <w:rFonts w:ascii="Times New Roman" w:hAnsi="Times New Roman" w:cs="Times New Roman"/>
                <w:highlight w:val="cyan"/>
              </w:rPr>
              <w:lastRenderedPageBreak/>
              <w:t xml:space="preserve">bölge müdürlüklerinde statü belgesi başvuruları 66 </w:t>
            </w:r>
            <w:proofErr w:type="spellStart"/>
            <w:r w:rsidRPr="004874D5">
              <w:rPr>
                <w:rFonts w:ascii="Times New Roman" w:hAnsi="Times New Roman" w:cs="Times New Roman"/>
                <w:highlight w:val="cyan"/>
              </w:rPr>
              <w:t>ncı</w:t>
            </w:r>
            <w:proofErr w:type="spellEnd"/>
            <w:r w:rsidRPr="004874D5">
              <w:rPr>
                <w:rFonts w:ascii="Times New Roman" w:hAnsi="Times New Roman" w:cs="Times New Roman"/>
                <w:highlight w:val="cyan"/>
              </w:rPr>
              <w:t xml:space="preserve"> maddede belirtildiği şekilde yapılır.</w:t>
            </w:r>
          </w:p>
          <w:p w14:paraId="5DE17A60" w14:textId="2E20A319" w:rsidR="004874D5" w:rsidRDefault="004874D5" w:rsidP="004874D5">
            <w:pPr>
              <w:jc w:val="both"/>
              <w:rPr>
                <w:rFonts w:ascii="Times New Roman" w:hAnsi="Times New Roman" w:cs="Times New Roman"/>
              </w:rPr>
            </w:pPr>
          </w:p>
          <w:p w14:paraId="727C33F8" w14:textId="77777777" w:rsidR="004874D5" w:rsidRPr="004874D5" w:rsidRDefault="004874D5" w:rsidP="004874D5">
            <w:pPr>
              <w:jc w:val="both"/>
              <w:rPr>
                <w:rFonts w:ascii="Times New Roman" w:hAnsi="Times New Roman" w:cs="Times New Roman"/>
              </w:rPr>
            </w:pPr>
            <w:r w:rsidRPr="004874D5">
              <w:rPr>
                <w:rFonts w:ascii="Times New Roman" w:hAnsi="Times New Roman" w:cs="Times New Roman"/>
                <w:b/>
                <w:bCs/>
              </w:rPr>
              <w:t>Başvurunun kayda alınması ve incelenmesi</w:t>
            </w:r>
          </w:p>
          <w:p w14:paraId="110EBE7B" w14:textId="77777777" w:rsidR="004874D5" w:rsidRPr="004874D5" w:rsidRDefault="004874D5" w:rsidP="004874D5">
            <w:pPr>
              <w:jc w:val="both"/>
              <w:rPr>
                <w:rFonts w:ascii="Times New Roman" w:hAnsi="Times New Roman" w:cs="Times New Roman"/>
              </w:rPr>
            </w:pPr>
            <w:bookmarkStart w:id="0" w:name="madde10"/>
            <w:bookmarkEnd w:id="0"/>
            <w:r w:rsidRPr="004874D5">
              <w:rPr>
                <w:rFonts w:ascii="Times New Roman" w:hAnsi="Times New Roman" w:cs="Times New Roman"/>
                <w:b/>
                <w:bCs/>
              </w:rPr>
              <w:t>MADDE 10 -</w:t>
            </w:r>
            <w:r w:rsidRPr="004874D5">
              <w:rPr>
                <w:rFonts w:ascii="Times New Roman" w:hAnsi="Times New Roman" w:cs="Times New Roman"/>
              </w:rPr>
              <w:t xml:space="preserve"> (1) Statü belgesi başvurusu yetkili bölge müdürlüğünün genel evrak kaydına alınmasını müteakip, ilgili birim tarafından başvuru sahibinin vergi numarası, ticaret unvanı, adres bilgilerini içerir şekilde ve takvim yılı itibarıyla müteselsil sıra numarası ile kayda alınır. </w:t>
            </w:r>
            <w:r w:rsidRPr="004874D5">
              <w:rPr>
                <w:rFonts w:ascii="Times New Roman" w:hAnsi="Times New Roman" w:cs="Times New Roman"/>
                <w:highlight w:val="cyan"/>
              </w:rPr>
              <w:t xml:space="preserve">İşlemlerin elektronik statü belgesi yönetim sistemi üzerinden yapıldığı gümrük ve ticaret bölge müdürlüklerinde bu fıkrada belirtilen kayıt işlemi 67 </w:t>
            </w:r>
            <w:proofErr w:type="spellStart"/>
            <w:r w:rsidRPr="004874D5">
              <w:rPr>
                <w:rFonts w:ascii="Times New Roman" w:hAnsi="Times New Roman" w:cs="Times New Roman"/>
                <w:highlight w:val="cyan"/>
              </w:rPr>
              <w:t>nci</w:t>
            </w:r>
            <w:proofErr w:type="spellEnd"/>
            <w:r w:rsidRPr="004874D5">
              <w:rPr>
                <w:rFonts w:ascii="Times New Roman" w:hAnsi="Times New Roman" w:cs="Times New Roman"/>
                <w:highlight w:val="cyan"/>
              </w:rPr>
              <w:t xml:space="preserve"> maddeye göre yapılır.</w:t>
            </w:r>
          </w:p>
          <w:p w14:paraId="351DB0FA" w14:textId="77777777" w:rsidR="004874D5" w:rsidRPr="004874D5" w:rsidRDefault="004874D5" w:rsidP="004874D5">
            <w:pPr>
              <w:jc w:val="both"/>
              <w:rPr>
                <w:rFonts w:ascii="Times New Roman" w:hAnsi="Times New Roman" w:cs="Times New Roman"/>
              </w:rPr>
            </w:pPr>
          </w:p>
          <w:p w14:paraId="419B3D6C" w14:textId="77777777" w:rsidR="004874D5" w:rsidRPr="004874D5" w:rsidRDefault="004874D5" w:rsidP="004874D5">
            <w:pPr>
              <w:jc w:val="both"/>
              <w:rPr>
                <w:rFonts w:ascii="Times New Roman" w:hAnsi="Times New Roman" w:cs="Times New Roman"/>
              </w:rPr>
            </w:pPr>
            <w:r w:rsidRPr="004874D5">
              <w:rPr>
                <w:rFonts w:ascii="Times New Roman" w:hAnsi="Times New Roman" w:cs="Times New Roman"/>
                <w:b/>
                <w:bCs/>
              </w:rPr>
              <w:t>Statü belgesinin düzenlenmesi</w:t>
            </w:r>
          </w:p>
          <w:p w14:paraId="7B903F42" w14:textId="399CC71A" w:rsidR="004874D5" w:rsidRPr="004874D5" w:rsidRDefault="004874D5" w:rsidP="004874D5">
            <w:pPr>
              <w:jc w:val="both"/>
              <w:rPr>
                <w:rFonts w:ascii="Times New Roman" w:hAnsi="Times New Roman" w:cs="Times New Roman"/>
              </w:rPr>
            </w:pPr>
            <w:r w:rsidRPr="004874D5">
              <w:rPr>
                <w:rFonts w:ascii="Times New Roman" w:hAnsi="Times New Roman" w:cs="Times New Roman"/>
                <w:b/>
                <w:bCs/>
              </w:rPr>
              <w:t>MADDE 11 -</w:t>
            </w:r>
            <w:r w:rsidRPr="004874D5">
              <w:rPr>
                <w:rFonts w:ascii="Times New Roman" w:hAnsi="Times New Roman" w:cs="Times New Roman"/>
              </w:rPr>
              <w:t> </w:t>
            </w:r>
            <w:r>
              <w:rPr>
                <w:rFonts w:ascii="Times New Roman" w:hAnsi="Times New Roman" w:cs="Times New Roman"/>
              </w:rPr>
              <w:t>***</w:t>
            </w:r>
          </w:p>
          <w:p w14:paraId="67D7BDD0" w14:textId="77777777" w:rsidR="004874D5" w:rsidRPr="004874D5" w:rsidRDefault="004874D5" w:rsidP="004874D5">
            <w:pPr>
              <w:jc w:val="both"/>
              <w:rPr>
                <w:rFonts w:ascii="Times New Roman" w:hAnsi="Times New Roman" w:cs="Times New Roman"/>
              </w:rPr>
            </w:pPr>
            <w:r w:rsidRPr="004874D5">
              <w:rPr>
                <w:rFonts w:ascii="Times New Roman" w:hAnsi="Times New Roman" w:cs="Times New Roman"/>
              </w:rPr>
              <w:t xml:space="preserve">(2) Statü belgesi üzerinde yer alan bilgiler ile belgenin geçerlilik durumu, alınacak referans numarası ile kayda alınır. Belirlenen referans numarası statü belgesinin her iki nüshası üzerine yazılır. </w:t>
            </w:r>
            <w:r w:rsidRPr="004874D5">
              <w:rPr>
                <w:rFonts w:ascii="Times New Roman" w:hAnsi="Times New Roman" w:cs="Times New Roman"/>
                <w:highlight w:val="cyan"/>
              </w:rPr>
              <w:t>İşlemlerin elektronik statü belgesi yönetim sistemi üzerinden yapıldığı gümrük ve ticaret bölge müdürlüklerinde düzenlenecek e-</w:t>
            </w:r>
            <w:proofErr w:type="spellStart"/>
            <w:r w:rsidRPr="004874D5">
              <w:rPr>
                <w:rFonts w:ascii="Times New Roman" w:hAnsi="Times New Roman" w:cs="Times New Roman"/>
                <w:highlight w:val="cyan"/>
              </w:rPr>
              <w:t>OKSB'ye</w:t>
            </w:r>
            <w:proofErr w:type="spellEnd"/>
            <w:r w:rsidRPr="004874D5">
              <w:rPr>
                <w:rFonts w:ascii="Times New Roman" w:hAnsi="Times New Roman" w:cs="Times New Roman"/>
                <w:highlight w:val="cyan"/>
              </w:rPr>
              <w:t xml:space="preserve"> ait belge numarası ile referans numarası sistem tarafından verilir. Bu durumda kâğıt ortamında statü belgesi düzenlenmez ve e-</w:t>
            </w:r>
            <w:proofErr w:type="spellStart"/>
            <w:r w:rsidRPr="004874D5">
              <w:rPr>
                <w:rFonts w:ascii="Times New Roman" w:hAnsi="Times New Roman" w:cs="Times New Roman"/>
                <w:highlight w:val="cyan"/>
              </w:rPr>
              <w:t>OKSB'ye</w:t>
            </w:r>
            <w:proofErr w:type="spellEnd"/>
            <w:r w:rsidRPr="004874D5">
              <w:rPr>
                <w:rFonts w:ascii="Times New Roman" w:hAnsi="Times New Roman" w:cs="Times New Roman"/>
                <w:highlight w:val="cyan"/>
              </w:rPr>
              <w:t xml:space="preserve"> ilişkin bilgiler ayrıca kayıt altına alınmaz.</w:t>
            </w:r>
          </w:p>
          <w:p w14:paraId="5E9EDA4E" w14:textId="77777777" w:rsidR="00576375" w:rsidRDefault="00576375" w:rsidP="00576375">
            <w:pPr>
              <w:jc w:val="both"/>
              <w:rPr>
                <w:rFonts w:ascii="Times New Roman" w:hAnsi="Times New Roman" w:cs="Times New Roman"/>
              </w:rPr>
            </w:pPr>
          </w:p>
          <w:p w14:paraId="6D231D06" w14:textId="19971AE3" w:rsidR="004874D5" w:rsidRPr="004874D5" w:rsidRDefault="004874D5" w:rsidP="004874D5">
            <w:pPr>
              <w:jc w:val="both"/>
              <w:rPr>
                <w:rFonts w:ascii="Times New Roman" w:hAnsi="Times New Roman" w:cs="Times New Roman"/>
              </w:rPr>
            </w:pPr>
            <w:r w:rsidRPr="004874D5">
              <w:rPr>
                <w:rFonts w:ascii="Times New Roman" w:hAnsi="Times New Roman" w:cs="Times New Roman"/>
                <w:b/>
                <w:bCs/>
              </w:rPr>
              <w:t>Statü belgesinde kayıtlı bilgilerde değişiklik olması veya statü belgesinin kayıp ya da zayi olması</w:t>
            </w:r>
          </w:p>
          <w:p w14:paraId="771D59BA" w14:textId="294F8463" w:rsidR="004874D5" w:rsidRPr="004874D5" w:rsidRDefault="004874D5" w:rsidP="004874D5">
            <w:pPr>
              <w:jc w:val="both"/>
              <w:rPr>
                <w:rFonts w:ascii="Times New Roman" w:hAnsi="Times New Roman" w:cs="Times New Roman"/>
              </w:rPr>
            </w:pPr>
            <w:r w:rsidRPr="004874D5">
              <w:rPr>
                <w:rFonts w:ascii="Times New Roman" w:hAnsi="Times New Roman" w:cs="Times New Roman"/>
                <w:b/>
                <w:bCs/>
              </w:rPr>
              <w:t>MADDE 14 -</w:t>
            </w:r>
            <w:r w:rsidRPr="004874D5">
              <w:rPr>
                <w:rFonts w:ascii="Times New Roman" w:hAnsi="Times New Roman" w:cs="Times New Roman"/>
              </w:rPr>
              <w:t> </w:t>
            </w:r>
            <w:r>
              <w:rPr>
                <w:rFonts w:ascii="Times New Roman" w:hAnsi="Times New Roman" w:cs="Times New Roman"/>
              </w:rPr>
              <w:t>***</w:t>
            </w:r>
          </w:p>
          <w:p w14:paraId="3C0819CD" w14:textId="4182044E" w:rsidR="004874D5" w:rsidRDefault="004874D5" w:rsidP="004874D5">
            <w:pPr>
              <w:jc w:val="both"/>
              <w:rPr>
                <w:rFonts w:ascii="Times New Roman" w:hAnsi="Times New Roman" w:cs="Times New Roman"/>
              </w:rPr>
            </w:pPr>
            <w:r w:rsidRPr="004874D5">
              <w:rPr>
                <w:rFonts w:ascii="Times New Roman" w:hAnsi="Times New Roman" w:cs="Times New Roman"/>
                <w:highlight w:val="cyan"/>
              </w:rPr>
              <w:t xml:space="preserve">(2) İşlemlerin elektronik statü belgesi yönetim sistemi üzerinden yapıldığı gümrük ve ticaret bölge müdürlüklerinde, değişiklik başvuruları 66 </w:t>
            </w:r>
            <w:proofErr w:type="spellStart"/>
            <w:r w:rsidRPr="004874D5">
              <w:rPr>
                <w:rFonts w:ascii="Times New Roman" w:hAnsi="Times New Roman" w:cs="Times New Roman"/>
                <w:highlight w:val="cyan"/>
              </w:rPr>
              <w:t>ncı</w:t>
            </w:r>
            <w:proofErr w:type="spellEnd"/>
            <w:r w:rsidRPr="004874D5">
              <w:rPr>
                <w:rFonts w:ascii="Times New Roman" w:hAnsi="Times New Roman" w:cs="Times New Roman"/>
                <w:highlight w:val="cyan"/>
              </w:rPr>
              <w:t xml:space="preserve"> maddede belirtildiği şekilde yapılır.</w:t>
            </w:r>
          </w:p>
          <w:p w14:paraId="33EC05AB" w14:textId="00A24917" w:rsidR="00086D74" w:rsidRDefault="00086D74" w:rsidP="004874D5">
            <w:pPr>
              <w:jc w:val="both"/>
              <w:rPr>
                <w:rFonts w:ascii="Times New Roman" w:hAnsi="Times New Roman" w:cs="Times New Roman"/>
              </w:rPr>
            </w:pPr>
          </w:p>
          <w:p w14:paraId="38768A53" w14:textId="77777777" w:rsidR="00086D74" w:rsidRPr="00086D74" w:rsidRDefault="00086D74" w:rsidP="00086D74">
            <w:pPr>
              <w:jc w:val="both"/>
              <w:rPr>
                <w:rFonts w:ascii="Times New Roman" w:hAnsi="Times New Roman" w:cs="Times New Roman"/>
              </w:rPr>
            </w:pPr>
            <w:r w:rsidRPr="00086D74">
              <w:rPr>
                <w:rFonts w:ascii="Times New Roman" w:hAnsi="Times New Roman" w:cs="Times New Roman"/>
                <w:b/>
                <w:bCs/>
              </w:rPr>
              <w:t>Statü belgesi kapsamı yetkilerde değişiklik yapılması</w:t>
            </w:r>
          </w:p>
          <w:p w14:paraId="4C3A86DA" w14:textId="7679129A" w:rsidR="00086D74" w:rsidRDefault="00086D74" w:rsidP="00086D74">
            <w:pPr>
              <w:jc w:val="both"/>
              <w:rPr>
                <w:rFonts w:ascii="Times New Roman" w:hAnsi="Times New Roman" w:cs="Times New Roman"/>
              </w:rPr>
            </w:pPr>
            <w:r w:rsidRPr="00086D74">
              <w:rPr>
                <w:rFonts w:ascii="Times New Roman" w:hAnsi="Times New Roman" w:cs="Times New Roman"/>
                <w:b/>
                <w:bCs/>
              </w:rPr>
              <w:t>MADDE 15 -</w:t>
            </w:r>
            <w:r>
              <w:rPr>
                <w:rFonts w:ascii="Times New Roman" w:hAnsi="Times New Roman" w:cs="Times New Roman"/>
                <w:b/>
                <w:bCs/>
              </w:rPr>
              <w:t xml:space="preserve"> </w:t>
            </w:r>
            <w:r>
              <w:rPr>
                <w:rFonts w:ascii="Times New Roman" w:hAnsi="Times New Roman" w:cs="Times New Roman"/>
                <w:i/>
                <w:iCs/>
              </w:rPr>
              <w:t>***</w:t>
            </w:r>
          </w:p>
          <w:p w14:paraId="475B560F" w14:textId="3A3CDEC2" w:rsidR="00086D74" w:rsidRPr="00086D74" w:rsidRDefault="00086D74" w:rsidP="00086D74">
            <w:pPr>
              <w:jc w:val="both"/>
              <w:rPr>
                <w:rFonts w:ascii="Times New Roman" w:hAnsi="Times New Roman" w:cs="Times New Roman"/>
              </w:rPr>
            </w:pPr>
            <w:r w:rsidRPr="00086D74">
              <w:rPr>
                <w:rFonts w:ascii="Times New Roman" w:hAnsi="Times New Roman" w:cs="Times New Roman"/>
                <w:highlight w:val="cyan"/>
              </w:rPr>
              <w:t xml:space="preserve">(5) İşlemlerin elektronik statü belgesi yönetim sistemi üzerinden yapıldığı gümrük ve ticaret bölge müdürlüğüne değişiklik ve/veya güncelleme başvuruları 66 </w:t>
            </w:r>
            <w:proofErr w:type="spellStart"/>
            <w:r w:rsidRPr="00086D74">
              <w:rPr>
                <w:rFonts w:ascii="Times New Roman" w:hAnsi="Times New Roman" w:cs="Times New Roman"/>
                <w:highlight w:val="cyan"/>
              </w:rPr>
              <w:t>ncı</w:t>
            </w:r>
            <w:proofErr w:type="spellEnd"/>
            <w:r w:rsidRPr="00086D74">
              <w:rPr>
                <w:rFonts w:ascii="Times New Roman" w:hAnsi="Times New Roman" w:cs="Times New Roman"/>
                <w:highlight w:val="cyan"/>
              </w:rPr>
              <w:t xml:space="preserve"> maddede belirtildiği şekilde yapılır.</w:t>
            </w:r>
          </w:p>
          <w:p w14:paraId="6CDAB445" w14:textId="77777777" w:rsidR="00086D74" w:rsidRPr="004874D5" w:rsidRDefault="00086D74" w:rsidP="004874D5">
            <w:pPr>
              <w:jc w:val="both"/>
              <w:rPr>
                <w:rFonts w:ascii="Times New Roman" w:hAnsi="Times New Roman" w:cs="Times New Roman"/>
              </w:rPr>
            </w:pPr>
          </w:p>
          <w:p w14:paraId="4D02BE3A" w14:textId="77777777" w:rsidR="008C601E" w:rsidRPr="008C601E" w:rsidRDefault="008C601E" w:rsidP="008C601E">
            <w:pPr>
              <w:jc w:val="both"/>
              <w:rPr>
                <w:rFonts w:ascii="Times New Roman" w:hAnsi="Times New Roman" w:cs="Times New Roman"/>
              </w:rPr>
            </w:pPr>
            <w:r w:rsidRPr="008C601E">
              <w:rPr>
                <w:rFonts w:ascii="Times New Roman" w:hAnsi="Times New Roman" w:cs="Times New Roman"/>
                <w:b/>
                <w:bCs/>
              </w:rPr>
              <w:t>Götürü teminat yetkisinin güncellenmesi, kapsamının değiştirilmesi</w:t>
            </w:r>
          </w:p>
          <w:p w14:paraId="6561BB81" w14:textId="69FF1CE6" w:rsidR="008C601E" w:rsidRPr="008C601E" w:rsidRDefault="008C601E" w:rsidP="008C601E">
            <w:pPr>
              <w:jc w:val="both"/>
              <w:rPr>
                <w:rFonts w:ascii="Times New Roman" w:hAnsi="Times New Roman" w:cs="Times New Roman"/>
              </w:rPr>
            </w:pPr>
            <w:r w:rsidRPr="008C601E">
              <w:rPr>
                <w:rFonts w:ascii="Times New Roman" w:hAnsi="Times New Roman" w:cs="Times New Roman"/>
                <w:b/>
                <w:bCs/>
              </w:rPr>
              <w:t>MADDE 38 - </w:t>
            </w:r>
            <w:r>
              <w:rPr>
                <w:rFonts w:ascii="Times New Roman" w:hAnsi="Times New Roman" w:cs="Times New Roman"/>
                <w:b/>
                <w:bCs/>
              </w:rPr>
              <w:t>***</w:t>
            </w:r>
          </w:p>
          <w:p w14:paraId="0299D284" w14:textId="494C3EE0" w:rsidR="008C601E" w:rsidRDefault="008C601E" w:rsidP="008C601E">
            <w:pPr>
              <w:jc w:val="both"/>
              <w:rPr>
                <w:rFonts w:ascii="Times New Roman" w:hAnsi="Times New Roman" w:cs="Times New Roman"/>
                <w:b/>
                <w:bCs/>
              </w:rPr>
            </w:pPr>
            <w:r w:rsidRPr="008C601E">
              <w:rPr>
                <w:rFonts w:ascii="Times New Roman" w:hAnsi="Times New Roman" w:cs="Times New Roman"/>
                <w:highlight w:val="cyan"/>
              </w:rPr>
              <w:t xml:space="preserve">(4) İşlemlerin elektronik statü belgesi yönetim sistemi üzerinden yapıldığı gümrük ve ticaret bölge müdürlüklerinde, kapsamda değişiklik </w:t>
            </w:r>
            <w:r w:rsidRPr="008C601E">
              <w:rPr>
                <w:rFonts w:ascii="Times New Roman" w:hAnsi="Times New Roman" w:cs="Times New Roman"/>
                <w:highlight w:val="cyan"/>
              </w:rPr>
              <w:lastRenderedPageBreak/>
              <w:t xml:space="preserve">ve/veya güncelleme başvuruları 66 </w:t>
            </w:r>
            <w:proofErr w:type="spellStart"/>
            <w:r w:rsidRPr="008C601E">
              <w:rPr>
                <w:rFonts w:ascii="Times New Roman" w:hAnsi="Times New Roman" w:cs="Times New Roman"/>
                <w:highlight w:val="cyan"/>
              </w:rPr>
              <w:t>ncı</w:t>
            </w:r>
            <w:proofErr w:type="spellEnd"/>
            <w:r w:rsidRPr="008C601E">
              <w:rPr>
                <w:rFonts w:ascii="Times New Roman" w:hAnsi="Times New Roman" w:cs="Times New Roman"/>
                <w:highlight w:val="cyan"/>
              </w:rPr>
              <w:t xml:space="preserve"> maddede belirtildiği şekilde yapılır.</w:t>
            </w:r>
            <w:r>
              <w:rPr>
                <w:rFonts w:ascii="Times New Roman" w:hAnsi="Times New Roman" w:cs="Times New Roman"/>
              </w:rPr>
              <w:t xml:space="preserve"> </w:t>
            </w:r>
            <w:r w:rsidRPr="00D13D17">
              <w:rPr>
                <w:rFonts w:ascii="Times New Roman" w:hAnsi="Times New Roman" w:cs="Times New Roman"/>
                <w:b/>
                <w:bCs/>
                <w:highlight w:val="cyan"/>
              </w:rPr>
              <w:t>(ÇIKARILDI)</w:t>
            </w:r>
          </w:p>
          <w:p w14:paraId="7859B26F" w14:textId="77777777" w:rsidR="008C601E" w:rsidRPr="00D13D17" w:rsidRDefault="008C601E" w:rsidP="008C601E">
            <w:pPr>
              <w:jc w:val="both"/>
              <w:rPr>
                <w:rFonts w:ascii="Times New Roman" w:hAnsi="Times New Roman" w:cs="Times New Roman"/>
              </w:rPr>
            </w:pPr>
            <w:r w:rsidRPr="009220B8">
              <w:rPr>
                <w:rFonts w:ascii="Times New Roman" w:hAnsi="Times New Roman" w:cs="Times New Roman"/>
                <w:b/>
                <w:bCs/>
                <w:highlight w:val="magenta"/>
              </w:rPr>
              <w:t>YÜRÜRLÜK TARİHİ: 30.05.2022</w:t>
            </w:r>
          </w:p>
          <w:p w14:paraId="5425ED48" w14:textId="4E8EFD79" w:rsidR="004874D5" w:rsidRPr="00576375" w:rsidRDefault="004874D5" w:rsidP="00576375">
            <w:pPr>
              <w:jc w:val="both"/>
              <w:rPr>
                <w:rFonts w:ascii="Times New Roman" w:hAnsi="Times New Roman" w:cs="Times New Roman"/>
              </w:rPr>
            </w:pPr>
          </w:p>
        </w:tc>
        <w:tc>
          <w:tcPr>
            <w:tcW w:w="4531" w:type="dxa"/>
          </w:tcPr>
          <w:p w14:paraId="4E0CBA5F" w14:textId="77777777" w:rsidR="00576375" w:rsidRPr="00576375" w:rsidRDefault="00576375" w:rsidP="00576375">
            <w:pPr>
              <w:jc w:val="both"/>
              <w:rPr>
                <w:rFonts w:ascii="Times New Roman" w:hAnsi="Times New Roman" w:cs="Times New Roman"/>
              </w:rPr>
            </w:pPr>
          </w:p>
        </w:tc>
      </w:tr>
      <w:tr w:rsidR="007C1CD4" w:rsidRPr="00576375" w14:paraId="1827C20B" w14:textId="77777777" w:rsidTr="00861701">
        <w:tc>
          <w:tcPr>
            <w:tcW w:w="9062" w:type="dxa"/>
            <w:gridSpan w:val="2"/>
          </w:tcPr>
          <w:p w14:paraId="5DC932E0" w14:textId="77777777" w:rsidR="007C1CD4" w:rsidRPr="007C1CD4" w:rsidRDefault="007C1CD4" w:rsidP="007C1CD4">
            <w:pPr>
              <w:pStyle w:val="metin"/>
              <w:spacing w:before="0" w:beforeAutospacing="0" w:after="0" w:afterAutospacing="0" w:line="240" w:lineRule="atLeast"/>
              <w:rPr>
                <w:color w:val="000000"/>
                <w:sz w:val="19"/>
                <w:szCs w:val="19"/>
                <w:highlight w:val="lightGray"/>
              </w:rPr>
            </w:pPr>
            <w:r w:rsidRPr="007C1CD4">
              <w:rPr>
                <w:b/>
                <w:bCs/>
                <w:color w:val="000000"/>
                <w:sz w:val="18"/>
                <w:szCs w:val="18"/>
                <w:highlight w:val="lightGray"/>
              </w:rPr>
              <w:lastRenderedPageBreak/>
              <w:t>MADDE 4- </w:t>
            </w:r>
            <w:r w:rsidRPr="007C1CD4">
              <w:rPr>
                <w:color w:val="000000"/>
                <w:sz w:val="18"/>
                <w:szCs w:val="18"/>
                <w:highlight w:val="lightGray"/>
              </w:rPr>
              <w:t>Aynı Tebliğin 42/A maddesinin;</w:t>
            </w:r>
          </w:p>
          <w:p w14:paraId="2933025A" w14:textId="77777777" w:rsidR="007C1CD4" w:rsidRPr="007C1CD4" w:rsidRDefault="007C1CD4" w:rsidP="007C1CD4">
            <w:pPr>
              <w:pStyle w:val="metin"/>
              <w:spacing w:before="0" w:beforeAutospacing="0" w:after="0" w:afterAutospacing="0" w:line="240" w:lineRule="atLeast"/>
              <w:jc w:val="both"/>
              <w:rPr>
                <w:color w:val="000000"/>
                <w:sz w:val="19"/>
                <w:szCs w:val="19"/>
                <w:highlight w:val="lightGray"/>
              </w:rPr>
            </w:pPr>
            <w:r w:rsidRPr="007C1CD4">
              <w:rPr>
                <w:color w:val="000000"/>
                <w:sz w:val="18"/>
                <w:szCs w:val="18"/>
                <w:highlight w:val="lightGray"/>
              </w:rPr>
              <w:t>a) Birinci fıkrasının (c) bendinin birinci cümlesi aşağıdaki şekilde değiştirilmiştir.</w:t>
            </w:r>
          </w:p>
          <w:p w14:paraId="5A119F8E" w14:textId="77777777" w:rsidR="007C1CD4" w:rsidRPr="007C1CD4" w:rsidRDefault="007C1CD4" w:rsidP="007C1CD4">
            <w:pPr>
              <w:pStyle w:val="metin"/>
              <w:spacing w:before="0" w:beforeAutospacing="0" w:after="0" w:afterAutospacing="0" w:line="240" w:lineRule="atLeast"/>
              <w:jc w:val="both"/>
              <w:rPr>
                <w:color w:val="000000"/>
                <w:sz w:val="19"/>
                <w:szCs w:val="19"/>
                <w:highlight w:val="lightGray"/>
              </w:rPr>
            </w:pPr>
            <w:r w:rsidRPr="007C1CD4">
              <w:rPr>
                <w:color w:val="000000"/>
                <w:sz w:val="18"/>
                <w:szCs w:val="18"/>
                <w:highlight w:val="lightGray"/>
              </w:rPr>
              <w:t>b) Birinci fıkrasının (c) bendine birinci cümleden sonra gelmek üzere aşağıdaki cümle eklenmiştir.</w:t>
            </w:r>
          </w:p>
          <w:p w14:paraId="64B0039A" w14:textId="77777777" w:rsidR="007C1CD4" w:rsidRPr="007C1CD4" w:rsidRDefault="007C1CD4" w:rsidP="007C1CD4">
            <w:pPr>
              <w:pStyle w:val="metin"/>
              <w:spacing w:before="0" w:beforeAutospacing="0" w:after="0" w:afterAutospacing="0" w:line="240" w:lineRule="atLeast"/>
              <w:jc w:val="both"/>
              <w:rPr>
                <w:color w:val="000000"/>
                <w:sz w:val="19"/>
                <w:szCs w:val="19"/>
                <w:highlight w:val="lightGray"/>
              </w:rPr>
            </w:pPr>
            <w:r w:rsidRPr="007C1CD4">
              <w:rPr>
                <w:color w:val="000000"/>
                <w:sz w:val="18"/>
                <w:szCs w:val="18"/>
                <w:highlight w:val="lightGray"/>
              </w:rPr>
              <w:t>c) Birinci fıkrasının (c) bendinin son cümlesi aşağıdaki şekilde değiştirilmiştir.</w:t>
            </w:r>
          </w:p>
          <w:p w14:paraId="16D22D7D" w14:textId="0FDC5FAA" w:rsidR="007C1CD4" w:rsidRPr="00576375" w:rsidRDefault="007C1CD4" w:rsidP="007C1CD4">
            <w:pPr>
              <w:pStyle w:val="metin"/>
              <w:spacing w:before="0" w:beforeAutospacing="0" w:after="0" w:afterAutospacing="0" w:line="240" w:lineRule="atLeast"/>
              <w:jc w:val="both"/>
            </w:pPr>
            <w:r w:rsidRPr="007C1CD4">
              <w:rPr>
                <w:color w:val="000000"/>
                <w:sz w:val="18"/>
                <w:szCs w:val="18"/>
                <w:highlight w:val="lightGray"/>
              </w:rPr>
              <w:t>ç) Beşinci ve altıncı fıkraları yürürlükten kaldırılmıştır.</w:t>
            </w:r>
          </w:p>
        </w:tc>
      </w:tr>
      <w:tr w:rsidR="00576375" w:rsidRPr="00576375" w14:paraId="45F60B38" w14:textId="77777777" w:rsidTr="00576375">
        <w:tc>
          <w:tcPr>
            <w:tcW w:w="4531" w:type="dxa"/>
          </w:tcPr>
          <w:p w14:paraId="65512FBD" w14:textId="1F11B4A2" w:rsidR="00233699" w:rsidRPr="00233699" w:rsidRDefault="00233699" w:rsidP="00233699">
            <w:pPr>
              <w:jc w:val="both"/>
              <w:rPr>
                <w:rFonts w:ascii="Times New Roman" w:hAnsi="Times New Roman" w:cs="Times New Roman"/>
              </w:rPr>
            </w:pPr>
            <w:r w:rsidRPr="00233699">
              <w:rPr>
                <w:rFonts w:ascii="Times New Roman" w:hAnsi="Times New Roman" w:cs="Times New Roman"/>
                <w:b/>
                <w:bCs/>
              </w:rPr>
              <w:t>Beyanın kontrol türüne ilişkin kolaylaştırmalardan</w:t>
            </w:r>
            <w:r>
              <w:rPr>
                <w:rFonts w:ascii="Times New Roman" w:hAnsi="Times New Roman" w:cs="Times New Roman"/>
              </w:rPr>
              <w:t xml:space="preserve"> </w:t>
            </w:r>
            <w:r w:rsidRPr="00233699">
              <w:rPr>
                <w:rFonts w:ascii="Times New Roman" w:hAnsi="Times New Roman" w:cs="Times New Roman"/>
                <w:b/>
                <w:bCs/>
              </w:rPr>
              <w:t>yararlanma izninin kapsamı</w:t>
            </w:r>
          </w:p>
          <w:p w14:paraId="76A15C1E" w14:textId="77777777" w:rsidR="00233699" w:rsidRPr="00233699" w:rsidRDefault="00233699" w:rsidP="00233699">
            <w:pPr>
              <w:jc w:val="both"/>
              <w:rPr>
                <w:rFonts w:ascii="Times New Roman" w:hAnsi="Times New Roman" w:cs="Times New Roman"/>
              </w:rPr>
            </w:pPr>
            <w:r w:rsidRPr="00233699">
              <w:rPr>
                <w:rFonts w:ascii="Times New Roman" w:hAnsi="Times New Roman" w:cs="Times New Roman"/>
                <w:b/>
                <w:bCs/>
              </w:rPr>
              <w:t>MADDE 42/A -</w:t>
            </w:r>
            <w:r w:rsidRPr="00233699">
              <w:rPr>
                <w:rFonts w:ascii="Times New Roman" w:hAnsi="Times New Roman" w:cs="Times New Roman"/>
              </w:rPr>
              <w:t> (1) Aşağıda belirtilen koşulları sağlayan statü belgesi sahiplerine ait gümrük beyannamesi kapsamı ithalat ve ihracat eşyası, bu koşulları sağlamayan statü belgesi sahiplerine göre daha az muayeneye tabi tutulabilir.</w:t>
            </w:r>
          </w:p>
          <w:p w14:paraId="6E87054D" w14:textId="6ED2D293" w:rsidR="00233699" w:rsidRPr="00233699" w:rsidRDefault="00233699" w:rsidP="00233699">
            <w:pPr>
              <w:jc w:val="both"/>
              <w:rPr>
                <w:rFonts w:ascii="Times New Roman" w:hAnsi="Times New Roman" w:cs="Times New Roman"/>
              </w:rPr>
            </w:pPr>
            <w:r>
              <w:rPr>
                <w:rFonts w:ascii="Times New Roman" w:hAnsi="Times New Roman" w:cs="Times New Roman"/>
              </w:rPr>
              <w:t>***</w:t>
            </w:r>
          </w:p>
          <w:p w14:paraId="3A40A929" w14:textId="77777777" w:rsidR="00590282" w:rsidRDefault="00233699" w:rsidP="00233699">
            <w:pPr>
              <w:jc w:val="both"/>
              <w:rPr>
                <w:rFonts w:ascii="Times New Roman" w:hAnsi="Times New Roman" w:cs="Times New Roman"/>
              </w:rPr>
            </w:pPr>
            <w:r w:rsidRPr="00233699">
              <w:rPr>
                <w:rFonts w:ascii="Times New Roman" w:hAnsi="Times New Roman" w:cs="Times New Roman"/>
              </w:rPr>
              <w:t xml:space="preserve">c) Dış ticaret sermaye şirketleri, </w:t>
            </w:r>
            <w:proofErr w:type="spellStart"/>
            <w:r w:rsidRPr="00233699">
              <w:rPr>
                <w:rFonts w:ascii="Times New Roman" w:hAnsi="Times New Roman" w:cs="Times New Roman"/>
              </w:rPr>
              <w:t>sektörel</w:t>
            </w:r>
            <w:proofErr w:type="spellEnd"/>
            <w:r w:rsidRPr="00233699">
              <w:rPr>
                <w:rFonts w:ascii="Times New Roman" w:hAnsi="Times New Roman" w:cs="Times New Roman"/>
              </w:rPr>
              <w:t xml:space="preserve"> dış ticaret şirketleri, Ar-Ge merkezi belgesine sahip kişiler ile bakım onarım faaliyeti yürüten ticari hava taşımacılığı şirketleri hariç olmak üzere, </w:t>
            </w:r>
            <w:r w:rsidRPr="00233699">
              <w:rPr>
                <w:rFonts w:ascii="Times New Roman" w:hAnsi="Times New Roman" w:cs="Times New Roman"/>
                <w:highlight w:val="yellow"/>
              </w:rPr>
              <w:t>yetkili bölge müdürlüğüne bu izin için başvuru yapıldığı tarihten geriye dönük bir ay içinde</w:t>
            </w:r>
            <w:r w:rsidRPr="00233699">
              <w:rPr>
                <w:rFonts w:ascii="Times New Roman" w:hAnsi="Times New Roman" w:cs="Times New Roman"/>
              </w:rPr>
              <w:t xml:space="preserve"> en az yüz işçi istihdam ediyor olması gerekir. </w:t>
            </w:r>
          </w:p>
          <w:p w14:paraId="4FEBBBE5" w14:textId="77777777" w:rsidR="00590282" w:rsidRDefault="00590282" w:rsidP="00233699">
            <w:pPr>
              <w:jc w:val="both"/>
              <w:rPr>
                <w:rFonts w:ascii="Times New Roman" w:hAnsi="Times New Roman" w:cs="Times New Roman"/>
              </w:rPr>
            </w:pPr>
          </w:p>
          <w:p w14:paraId="4B91C13D" w14:textId="77777777" w:rsidR="00590282" w:rsidRDefault="00590282" w:rsidP="00233699">
            <w:pPr>
              <w:jc w:val="both"/>
              <w:rPr>
                <w:rFonts w:ascii="Times New Roman" w:hAnsi="Times New Roman" w:cs="Times New Roman"/>
              </w:rPr>
            </w:pPr>
          </w:p>
          <w:p w14:paraId="272FAF37" w14:textId="77777777" w:rsidR="00590282" w:rsidRDefault="00590282" w:rsidP="00233699">
            <w:pPr>
              <w:jc w:val="both"/>
              <w:rPr>
                <w:rFonts w:ascii="Times New Roman" w:hAnsi="Times New Roman" w:cs="Times New Roman"/>
              </w:rPr>
            </w:pPr>
          </w:p>
          <w:p w14:paraId="19EF0DFA" w14:textId="77777777" w:rsidR="00590282" w:rsidRDefault="00590282" w:rsidP="00233699">
            <w:pPr>
              <w:jc w:val="both"/>
              <w:rPr>
                <w:rFonts w:ascii="Times New Roman" w:hAnsi="Times New Roman" w:cs="Times New Roman"/>
              </w:rPr>
            </w:pPr>
          </w:p>
          <w:p w14:paraId="7C3C1C3E" w14:textId="77777777" w:rsidR="00590282" w:rsidRDefault="00590282" w:rsidP="00233699">
            <w:pPr>
              <w:jc w:val="both"/>
              <w:rPr>
                <w:rFonts w:ascii="Times New Roman" w:hAnsi="Times New Roman" w:cs="Times New Roman"/>
              </w:rPr>
            </w:pPr>
          </w:p>
          <w:p w14:paraId="0F32FC3C" w14:textId="77777777" w:rsidR="00590282" w:rsidRDefault="00590282" w:rsidP="00233699">
            <w:pPr>
              <w:jc w:val="both"/>
              <w:rPr>
                <w:rFonts w:ascii="Times New Roman" w:hAnsi="Times New Roman" w:cs="Times New Roman"/>
              </w:rPr>
            </w:pPr>
          </w:p>
          <w:p w14:paraId="41669732" w14:textId="77777777" w:rsidR="00590282" w:rsidRDefault="00590282" w:rsidP="00233699">
            <w:pPr>
              <w:jc w:val="both"/>
              <w:rPr>
                <w:rFonts w:ascii="Times New Roman" w:hAnsi="Times New Roman" w:cs="Times New Roman"/>
              </w:rPr>
            </w:pPr>
          </w:p>
          <w:p w14:paraId="37E44F63" w14:textId="77777777" w:rsidR="00590282" w:rsidRDefault="00590282" w:rsidP="00233699">
            <w:pPr>
              <w:jc w:val="both"/>
              <w:rPr>
                <w:rFonts w:ascii="Times New Roman" w:hAnsi="Times New Roman" w:cs="Times New Roman"/>
              </w:rPr>
            </w:pPr>
          </w:p>
          <w:p w14:paraId="71BAEB27" w14:textId="77777777" w:rsidR="00590282" w:rsidRDefault="00590282" w:rsidP="00233699">
            <w:pPr>
              <w:jc w:val="both"/>
              <w:rPr>
                <w:rFonts w:ascii="Times New Roman" w:hAnsi="Times New Roman" w:cs="Times New Roman"/>
              </w:rPr>
            </w:pPr>
          </w:p>
          <w:p w14:paraId="5A8A889C" w14:textId="77777777" w:rsidR="00590282" w:rsidRDefault="00590282" w:rsidP="00233699">
            <w:pPr>
              <w:jc w:val="both"/>
              <w:rPr>
                <w:rFonts w:ascii="Times New Roman" w:hAnsi="Times New Roman" w:cs="Times New Roman"/>
              </w:rPr>
            </w:pPr>
          </w:p>
          <w:p w14:paraId="2D99672F" w14:textId="77777777" w:rsidR="00590282" w:rsidRDefault="00590282" w:rsidP="00233699">
            <w:pPr>
              <w:jc w:val="both"/>
              <w:rPr>
                <w:rFonts w:ascii="Times New Roman" w:hAnsi="Times New Roman" w:cs="Times New Roman"/>
              </w:rPr>
            </w:pPr>
          </w:p>
          <w:p w14:paraId="4C6579B0" w14:textId="77777777" w:rsidR="00590282" w:rsidRDefault="00590282" w:rsidP="00233699">
            <w:pPr>
              <w:jc w:val="both"/>
              <w:rPr>
                <w:rFonts w:ascii="Times New Roman" w:hAnsi="Times New Roman" w:cs="Times New Roman"/>
              </w:rPr>
            </w:pPr>
          </w:p>
          <w:p w14:paraId="79B8C4C1" w14:textId="77777777" w:rsidR="00590282" w:rsidRDefault="00590282" w:rsidP="00233699">
            <w:pPr>
              <w:jc w:val="both"/>
              <w:rPr>
                <w:rFonts w:ascii="Times New Roman" w:hAnsi="Times New Roman" w:cs="Times New Roman"/>
              </w:rPr>
            </w:pPr>
          </w:p>
          <w:p w14:paraId="6589BE8E" w14:textId="77777777" w:rsidR="00590282" w:rsidRDefault="00590282" w:rsidP="00233699">
            <w:pPr>
              <w:jc w:val="both"/>
              <w:rPr>
                <w:rFonts w:ascii="Times New Roman" w:hAnsi="Times New Roman" w:cs="Times New Roman"/>
              </w:rPr>
            </w:pPr>
          </w:p>
          <w:p w14:paraId="36F74E30" w14:textId="77777777" w:rsidR="00590282" w:rsidRDefault="00590282" w:rsidP="00233699">
            <w:pPr>
              <w:jc w:val="both"/>
              <w:rPr>
                <w:rFonts w:ascii="Times New Roman" w:hAnsi="Times New Roman" w:cs="Times New Roman"/>
              </w:rPr>
            </w:pPr>
          </w:p>
          <w:p w14:paraId="4CE35482" w14:textId="70603C54" w:rsidR="00233699" w:rsidRDefault="00233699" w:rsidP="00233699">
            <w:pPr>
              <w:jc w:val="both"/>
              <w:rPr>
                <w:rFonts w:ascii="Times New Roman" w:hAnsi="Times New Roman" w:cs="Times New Roman"/>
              </w:rPr>
            </w:pPr>
            <w:r w:rsidRPr="00233699">
              <w:rPr>
                <w:rFonts w:ascii="Times New Roman" w:hAnsi="Times New Roman" w:cs="Times New Roman"/>
              </w:rPr>
              <w:t xml:space="preserve">Grup ihracatçıları ve grup ithalatçıları için bu bentte belirtilen koşul aranmaz. Ancak, grup ihracatçıları veya grup ithalatçıları tarafından yapılan başvurularda, dış ticaret işlemlerinde adlarına aracılık yapıldığı bildirilen grup imalatçıları tarafından bu bentte yer alan koşulun sağlanması zorunludur. Bu koşulun sağlanmasında, grup imalatçılarının </w:t>
            </w:r>
            <w:r w:rsidRPr="00233699">
              <w:rPr>
                <w:rFonts w:ascii="Times New Roman" w:hAnsi="Times New Roman" w:cs="Times New Roman"/>
                <w:b/>
                <w:bCs/>
                <w:highlight w:val="yellow"/>
                <w:u w:val="single"/>
              </w:rPr>
              <w:t>sigortalı</w:t>
            </w:r>
            <w:r w:rsidRPr="00233699">
              <w:rPr>
                <w:rFonts w:ascii="Times New Roman" w:hAnsi="Times New Roman" w:cs="Times New Roman"/>
              </w:rPr>
              <w:t xml:space="preserve"> çalışan sayıları toplamı dikkate alınır.</w:t>
            </w:r>
          </w:p>
          <w:p w14:paraId="689C5AB4" w14:textId="13120AAD" w:rsidR="00A043FC" w:rsidRDefault="00A043FC" w:rsidP="00233699">
            <w:pPr>
              <w:jc w:val="both"/>
              <w:rPr>
                <w:rFonts w:ascii="Times New Roman" w:hAnsi="Times New Roman" w:cs="Times New Roman"/>
              </w:rPr>
            </w:pPr>
          </w:p>
          <w:p w14:paraId="36303C1B" w14:textId="159A5E8B" w:rsidR="008D69A8" w:rsidRPr="00233699" w:rsidRDefault="008D69A8" w:rsidP="00233699">
            <w:pPr>
              <w:jc w:val="both"/>
              <w:rPr>
                <w:rFonts w:ascii="Times New Roman" w:hAnsi="Times New Roman" w:cs="Times New Roman"/>
              </w:rPr>
            </w:pPr>
            <w:r>
              <w:rPr>
                <w:rFonts w:ascii="Times New Roman" w:hAnsi="Times New Roman" w:cs="Times New Roman"/>
              </w:rPr>
              <w:t>***</w:t>
            </w:r>
          </w:p>
          <w:p w14:paraId="7614CF5D" w14:textId="77777777" w:rsidR="008C7D3B" w:rsidRPr="008C7D3B" w:rsidRDefault="008C7D3B" w:rsidP="008C7D3B">
            <w:pPr>
              <w:jc w:val="both"/>
              <w:rPr>
                <w:rFonts w:ascii="Times New Roman" w:hAnsi="Times New Roman" w:cs="Times New Roman"/>
                <w:highlight w:val="cyan"/>
              </w:rPr>
            </w:pPr>
            <w:r w:rsidRPr="008C7D3B">
              <w:rPr>
                <w:rFonts w:ascii="Times New Roman" w:hAnsi="Times New Roman" w:cs="Times New Roman"/>
                <w:highlight w:val="cyan"/>
              </w:rPr>
              <w:t xml:space="preserve">(5) Gümrük Yönetmeliğinin 23 üncü maddesinin birinci fıkrasının (a) bendinde sayılan kişiler hakkında aynı bentte sayılan kanunlar uyarınca başlatılan inceleme ve soruşturma sonucunda </w:t>
            </w:r>
            <w:r w:rsidRPr="008C7D3B">
              <w:rPr>
                <w:rFonts w:ascii="Times New Roman" w:hAnsi="Times New Roman" w:cs="Times New Roman"/>
                <w:highlight w:val="cyan"/>
              </w:rPr>
              <w:lastRenderedPageBreak/>
              <w:t>Cumhuriyet savcılığı tarafından dava açıldığının öğrenilmesi durumunda dava sürecinin sonunda beraat kararı ile kesin olarak lehlerine sonuçlanıncaya kadar statü belgesi sahibinin bu bölümde yer alan beyanın kontrol türüne ilişkin kolaylaştırmalardan yararlanmasına izin verilmez.</w:t>
            </w:r>
          </w:p>
          <w:p w14:paraId="1764126E" w14:textId="13DC731F" w:rsidR="008C7D3B" w:rsidRDefault="008C7D3B" w:rsidP="008C7D3B">
            <w:pPr>
              <w:jc w:val="both"/>
              <w:rPr>
                <w:rFonts w:ascii="Times New Roman" w:hAnsi="Times New Roman" w:cs="Times New Roman"/>
              </w:rPr>
            </w:pPr>
            <w:r w:rsidRPr="008C7D3B">
              <w:rPr>
                <w:rFonts w:ascii="Times New Roman" w:hAnsi="Times New Roman" w:cs="Times New Roman"/>
                <w:highlight w:val="cyan"/>
              </w:rPr>
              <w:t>(6) Beşinci fıkranın uygulanmasına yönelik olarak takibat ile gerektiğinde statü belgesi sahibinin bu bölümde yer alan beyanın kontrol türüne ilişkin kolaylaştırmalardan yararlanmasına izin verilmemesi işlemleri statü belgesini düzenlemiş olan gümrük ve ticaret bölge müdürlüğü tarafından yerine getirilir.</w:t>
            </w:r>
          </w:p>
          <w:p w14:paraId="0B3915DA" w14:textId="54D167B3" w:rsidR="008C7D3B" w:rsidRDefault="008C7D3B" w:rsidP="008C7D3B">
            <w:pPr>
              <w:jc w:val="both"/>
              <w:rPr>
                <w:rFonts w:ascii="Times New Roman" w:hAnsi="Times New Roman" w:cs="Times New Roman"/>
                <w:b/>
                <w:bCs/>
              </w:rPr>
            </w:pPr>
            <w:r w:rsidRPr="00D13D17">
              <w:rPr>
                <w:rFonts w:ascii="Times New Roman" w:hAnsi="Times New Roman" w:cs="Times New Roman"/>
                <w:b/>
                <w:bCs/>
                <w:highlight w:val="cyan"/>
              </w:rPr>
              <w:t>(ÇIKARILDI)</w:t>
            </w:r>
          </w:p>
          <w:p w14:paraId="50AEA8C7" w14:textId="77777777" w:rsidR="008C7D3B" w:rsidRPr="00D13D17" w:rsidRDefault="008C7D3B" w:rsidP="008C7D3B">
            <w:pPr>
              <w:jc w:val="both"/>
              <w:rPr>
                <w:rFonts w:ascii="Times New Roman" w:hAnsi="Times New Roman" w:cs="Times New Roman"/>
              </w:rPr>
            </w:pPr>
            <w:r w:rsidRPr="009220B8">
              <w:rPr>
                <w:rFonts w:ascii="Times New Roman" w:hAnsi="Times New Roman" w:cs="Times New Roman"/>
                <w:b/>
                <w:bCs/>
                <w:highlight w:val="magenta"/>
              </w:rPr>
              <w:t>YÜRÜRLÜK TARİHİ: 30.05.2022</w:t>
            </w:r>
          </w:p>
          <w:p w14:paraId="484BEB39" w14:textId="1424DD79" w:rsidR="00576375" w:rsidRPr="00576375" w:rsidRDefault="00576375" w:rsidP="00576375">
            <w:pPr>
              <w:jc w:val="both"/>
              <w:rPr>
                <w:rFonts w:ascii="Times New Roman" w:hAnsi="Times New Roman" w:cs="Times New Roman"/>
              </w:rPr>
            </w:pPr>
          </w:p>
        </w:tc>
        <w:tc>
          <w:tcPr>
            <w:tcW w:w="4531" w:type="dxa"/>
          </w:tcPr>
          <w:p w14:paraId="3ED76907" w14:textId="77777777" w:rsidR="00233699" w:rsidRPr="00233699" w:rsidRDefault="00233699" w:rsidP="00233699">
            <w:pPr>
              <w:jc w:val="both"/>
              <w:rPr>
                <w:rFonts w:ascii="Times New Roman" w:hAnsi="Times New Roman" w:cs="Times New Roman"/>
              </w:rPr>
            </w:pPr>
            <w:r w:rsidRPr="00233699">
              <w:rPr>
                <w:rFonts w:ascii="Times New Roman" w:hAnsi="Times New Roman" w:cs="Times New Roman"/>
                <w:b/>
                <w:bCs/>
              </w:rPr>
              <w:lastRenderedPageBreak/>
              <w:t>Beyanın kontrol türüne ilişkin kolaylaştırmalardan</w:t>
            </w:r>
            <w:r>
              <w:rPr>
                <w:rFonts w:ascii="Times New Roman" w:hAnsi="Times New Roman" w:cs="Times New Roman"/>
              </w:rPr>
              <w:t xml:space="preserve"> </w:t>
            </w:r>
            <w:r w:rsidRPr="00233699">
              <w:rPr>
                <w:rFonts w:ascii="Times New Roman" w:hAnsi="Times New Roman" w:cs="Times New Roman"/>
                <w:b/>
                <w:bCs/>
              </w:rPr>
              <w:t>yararlanma izninin kapsamı</w:t>
            </w:r>
          </w:p>
          <w:p w14:paraId="68E4F62D" w14:textId="77777777" w:rsidR="00233699" w:rsidRPr="00233699" w:rsidRDefault="00233699" w:rsidP="00233699">
            <w:pPr>
              <w:jc w:val="both"/>
              <w:rPr>
                <w:rFonts w:ascii="Times New Roman" w:hAnsi="Times New Roman" w:cs="Times New Roman"/>
              </w:rPr>
            </w:pPr>
            <w:r w:rsidRPr="00233699">
              <w:rPr>
                <w:rFonts w:ascii="Times New Roman" w:hAnsi="Times New Roman" w:cs="Times New Roman"/>
                <w:b/>
                <w:bCs/>
              </w:rPr>
              <w:t>MADDE 42/A -</w:t>
            </w:r>
            <w:r w:rsidRPr="00233699">
              <w:rPr>
                <w:rFonts w:ascii="Times New Roman" w:hAnsi="Times New Roman" w:cs="Times New Roman"/>
              </w:rPr>
              <w:t> (1) Aşağıda belirtilen koşulları sağlayan statü belgesi sahiplerine ait gümrük beyannamesi kapsamı ithalat ve ihracat eşyası, bu koşulları sağlamayan statü belgesi sahiplerine göre daha az muayeneye tabi tutulabilir.</w:t>
            </w:r>
          </w:p>
          <w:p w14:paraId="32C504E0" w14:textId="77777777" w:rsidR="00233699" w:rsidRPr="00233699" w:rsidRDefault="00233699" w:rsidP="00233699">
            <w:pPr>
              <w:jc w:val="both"/>
              <w:rPr>
                <w:rFonts w:ascii="Times New Roman" w:hAnsi="Times New Roman" w:cs="Times New Roman"/>
              </w:rPr>
            </w:pPr>
            <w:r>
              <w:rPr>
                <w:rFonts w:ascii="Times New Roman" w:hAnsi="Times New Roman" w:cs="Times New Roman"/>
              </w:rPr>
              <w:t>***</w:t>
            </w:r>
          </w:p>
          <w:p w14:paraId="0DF80E4F" w14:textId="77777777" w:rsidR="00590282" w:rsidRDefault="00233699" w:rsidP="00233699">
            <w:pPr>
              <w:jc w:val="both"/>
              <w:rPr>
                <w:rFonts w:ascii="Times New Roman" w:hAnsi="Times New Roman" w:cs="Times New Roman"/>
              </w:rPr>
            </w:pPr>
            <w:r w:rsidRPr="00233699">
              <w:rPr>
                <w:rFonts w:ascii="Times New Roman" w:hAnsi="Times New Roman" w:cs="Times New Roman"/>
              </w:rPr>
              <w:t xml:space="preserve">c) Dış ticaret sermaye şirketleri, </w:t>
            </w:r>
            <w:proofErr w:type="spellStart"/>
            <w:r w:rsidRPr="00233699">
              <w:rPr>
                <w:rFonts w:ascii="Times New Roman" w:hAnsi="Times New Roman" w:cs="Times New Roman"/>
              </w:rPr>
              <w:t>sektörel</w:t>
            </w:r>
            <w:proofErr w:type="spellEnd"/>
            <w:r w:rsidRPr="00233699">
              <w:rPr>
                <w:rFonts w:ascii="Times New Roman" w:hAnsi="Times New Roman" w:cs="Times New Roman"/>
              </w:rPr>
              <w:t xml:space="preserve"> dış ticaret şirketleri, Ar-Ge merkezi belgesine sahip kişiler ile bakım onarım faaliyeti yürüten ticari hava taşımacılığı şirketleri hariç olmak üzere, </w:t>
            </w:r>
            <w:r w:rsidRPr="00233699">
              <w:rPr>
                <w:rFonts w:ascii="Times New Roman" w:hAnsi="Times New Roman" w:cs="Times New Roman"/>
                <w:highlight w:val="yellow"/>
              </w:rPr>
              <w:t>bu izin için başvuru yapıldığı tarihten geriye dönük bir yıl içinde ortalama</w:t>
            </w:r>
            <w:r w:rsidRPr="00233699">
              <w:rPr>
                <w:rFonts w:ascii="Times New Roman" w:hAnsi="Times New Roman" w:cs="Times New Roman"/>
              </w:rPr>
              <w:t xml:space="preserve"> en az yüz işçi istihdam ediyor olması gerekir.</w:t>
            </w:r>
          </w:p>
          <w:p w14:paraId="29C630FA" w14:textId="69CA38F5" w:rsidR="00590282" w:rsidRDefault="00590282" w:rsidP="00233699">
            <w:pPr>
              <w:jc w:val="both"/>
              <w:rPr>
                <w:rFonts w:ascii="Times New Roman" w:hAnsi="Times New Roman" w:cs="Times New Roman"/>
              </w:rPr>
            </w:pPr>
            <w:r w:rsidRPr="00AB01E3">
              <w:rPr>
                <w:rFonts w:ascii="Times New Roman" w:hAnsi="Times New Roman" w:cs="Times New Roman"/>
                <w:b/>
                <w:bCs/>
                <w:highlight w:val="yellow"/>
              </w:rPr>
              <w:t>(DEĞİŞTİ)</w:t>
            </w:r>
            <w:r>
              <w:rPr>
                <w:rFonts w:ascii="Times New Roman" w:hAnsi="Times New Roman" w:cs="Times New Roman"/>
                <w:b/>
                <w:bCs/>
              </w:rPr>
              <w:t xml:space="preserve"> </w:t>
            </w:r>
            <w:r w:rsidRPr="009220B8">
              <w:rPr>
                <w:rFonts w:ascii="Times New Roman" w:hAnsi="Times New Roman" w:cs="Times New Roman"/>
                <w:b/>
                <w:bCs/>
                <w:highlight w:val="magenta"/>
              </w:rPr>
              <w:t xml:space="preserve">YÜRÜRLÜK </w:t>
            </w:r>
            <w:r w:rsidRPr="00233699">
              <w:rPr>
                <w:rFonts w:ascii="Times New Roman" w:hAnsi="Times New Roman" w:cs="Times New Roman"/>
                <w:b/>
                <w:bCs/>
                <w:highlight w:val="magenta"/>
              </w:rPr>
              <w:t>TARİHİ: 01.01.2023</w:t>
            </w:r>
          </w:p>
          <w:p w14:paraId="64372A5D" w14:textId="2CEB0C17" w:rsidR="008C7D3B" w:rsidRDefault="00590282" w:rsidP="00590282">
            <w:pPr>
              <w:jc w:val="both"/>
              <w:rPr>
                <w:rFonts w:ascii="Times New Roman" w:hAnsi="Times New Roman" w:cs="Times New Roman"/>
              </w:rPr>
            </w:pPr>
            <w:r w:rsidRPr="00590282">
              <w:rPr>
                <w:rFonts w:ascii="Times New Roman" w:hAnsi="Times New Roman" w:cs="Times New Roman"/>
                <w:highlight w:val="green"/>
              </w:rPr>
              <w:t>İşçi sayısının tevsikine ilişkin olarak, onaylanmış kişi statüsü başvurusu ile bu maddede düzenlenen kolaylaştırmalardan yararlanma izin başvurusunun eş zamanlı yapılması durumunda, OK1 tespit sözleşmesinin yapıldığı tarih itibarıyla, sadece beyanın kontrol türüne ilişkin kolaylaştırma iznine başvurulması halinde ise yetkili bölge müdürlüğüne başvuru yapıldığı tarih itibarıyla Sosyal Güvenlik Kurumu mevzuatı uyarınca yasal verilme süresi geçmiş aylık prim ve hizmet belgelerinin esas alınacağı yazı aslı dikkate alınır.</w:t>
            </w:r>
            <w:r>
              <w:rPr>
                <w:rFonts w:ascii="Times New Roman" w:hAnsi="Times New Roman" w:cs="Times New Roman"/>
              </w:rPr>
              <w:t xml:space="preserve"> </w:t>
            </w:r>
            <w:r w:rsidR="008C7D3B" w:rsidRPr="00D13D17">
              <w:rPr>
                <w:rFonts w:ascii="Times New Roman" w:hAnsi="Times New Roman" w:cs="Times New Roman"/>
                <w:b/>
                <w:bCs/>
                <w:highlight w:val="green"/>
              </w:rPr>
              <w:t>(İLAVE EDİLDİ)</w:t>
            </w:r>
          </w:p>
          <w:p w14:paraId="45022D34" w14:textId="5E00EAA8" w:rsidR="00590282" w:rsidRPr="00D13D17" w:rsidRDefault="00590282" w:rsidP="00590282">
            <w:pPr>
              <w:jc w:val="both"/>
              <w:rPr>
                <w:rFonts w:ascii="Times New Roman" w:hAnsi="Times New Roman" w:cs="Times New Roman"/>
              </w:rPr>
            </w:pPr>
            <w:r w:rsidRPr="009220B8">
              <w:rPr>
                <w:rFonts w:ascii="Times New Roman" w:hAnsi="Times New Roman" w:cs="Times New Roman"/>
                <w:b/>
                <w:bCs/>
                <w:highlight w:val="magenta"/>
              </w:rPr>
              <w:t>YÜRÜRLÜK TARİHİ: 30.05.2022</w:t>
            </w:r>
          </w:p>
          <w:p w14:paraId="71201531" w14:textId="2EC377CA" w:rsidR="00590282" w:rsidRDefault="00233699" w:rsidP="00576375">
            <w:pPr>
              <w:jc w:val="both"/>
              <w:rPr>
                <w:rFonts w:ascii="Times New Roman" w:hAnsi="Times New Roman" w:cs="Times New Roman"/>
                <w:b/>
                <w:bCs/>
              </w:rPr>
            </w:pPr>
            <w:r w:rsidRPr="00233699">
              <w:rPr>
                <w:rFonts w:ascii="Times New Roman" w:hAnsi="Times New Roman" w:cs="Times New Roman"/>
              </w:rPr>
              <w:t xml:space="preserve">Grup ihracatçıları ve grup ithalatçıları için bu bentte belirtilen koşul aranmaz. Ancak, grup ihracatçıları veya grup ithalatçıları tarafından yapılan başvurularda, dış ticaret işlemlerinde adlarına aracılık yapıldığı bildirilen grup imalatçıları tarafından bu bentte yer alan koşulun sağlanması zorunludur. </w:t>
            </w:r>
            <w:r w:rsidR="00590282" w:rsidRPr="00590282">
              <w:rPr>
                <w:rFonts w:ascii="Times New Roman" w:hAnsi="Times New Roman" w:cs="Times New Roman"/>
              </w:rPr>
              <w:t xml:space="preserve">Bu koşulun sağlanmasında, grup imalatçılarının </w:t>
            </w:r>
            <w:r w:rsidR="00590282" w:rsidRPr="00F427FE">
              <w:rPr>
                <w:rFonts w:ascii="Times New Roman" w:hAnsi="Times New Roman" w:cs="Times New Roman"/>
                <w:b/>
                <w:bCs/>
                <w:highlight w:val="yellow"/>
                <w:u w:val="single"/>
              </w:rPr>
              <w:t>işçi</w:t>
            </w:r>
            <w:r w:rsidR="00590282" w:rsidRPr="00590282">
              <w:rPr>
                <w:rFonts w:ascii="Times New Roman" w:hAnsi="Times New Roman" w:cs="Times New Roman"/>
              </w:rPr>
              <w:t xml:space="preserve"> sayıları toplamı dikkate alınır.</w:t>
            </w:r>
            <w:r w:rsidR="00590282" w:rsidRPr="00AB01E3">
              <w:rPr>
                <w:rFonts w:ascii="Times New Roman" w:hAnsi="Times New Roman" w:cs="Times New Roman"/>
                <w:b/>
                <w:bCs/>
                <w:highlight w:val="yellow"/>
              </w:rPr>
              <w:t xml:space="preserve"> </w:t>
            </w:r>
            <w:r w:rsidR="00590282" w:rsidRPr="00AB01E3">
              <w:rPr>
                <w:rFonts w:ascii="Times New Roman" w:hAnsi="Times New Roman" w:cs="Times New Roman"/>
                <w:b/>
                <w:bCs/>
                <w:highlight w:val="yellow"/>
              </w:rPr>
              <w:t>(DEĞİŞTİ)</w:t>
            </w:r>
            <w:r w:rsidR="008C7D3B">
              <w:rPr>
                <w:rFonts w:ascii="Times New Roman" w:hAnsi="Times New Roman" w:cs="Times New Roman"/>
                <w:b/>
                <w:bCs/>
              </w:rPr>
              <w:t xml:space="preserve"> </w:t>
            </w:r>
          </w:p>
          <w:p w14:paraId="2FE0CC0D" w14:textId="77777777" w:rsidR="008C7D3B" w:rsidRPr="00D13D17" w:rsidRDefault="008C7D3B" w:rsidP="008C7D3B">
            <w:pPr>
              <w:jc w:val="both"/>
              <w:rPr>
                <w:rFonts w:ascii="Times New Roman" w:hAnsi="Times New Roman" w:cs="Times New Roman"/>
              </w:rPr>
            </w:pPr>
            <w:r w:rsidRPr="009220B8">
              <w:rPr>
                <w:rFonts w:ascii="Times New Roman" w:hAnsi="Times New Roman" w:cs="Times New Roman"/>
                <w:b/>
                <w:bCs/>
                <w:highlight w:val="magenta"/>
              </w:rPr>
              <w:t>YÜRÜRLÜK TARİHİ: 30.05.2022</w:t>
            </w:r>
          </w:p>
          <w:p w14:paraId="1BD75B93" w14:textId="77777777" w:rsidR="008C7D3B" w:rsidRDefault="008C7D3B" w:rsidP="00576375">
            <w:pPr>
              <w:jc w:val="both"/>
              <w:rPr>
                <w:color w:val="000000"/>
                <w:sz w:val="18"/>
                <w:szCs w:val="18"/>
              </w:rPr>
            </w:pPr>
          </w:p>
          <w:p w14:paraId="22A2B394" w14:textId="77777777" w:rsidR="00590282" w:rsidRDefault="00590282" w:rsidP="00576375">
            <w:pPr>
              <w:jc w:val="both"/>
              <w:rPr>
                <w:color w:val="000000"/>
                <w:sz w:val="18"/>
                <w:szCs w:val="18"/>
              </w:rPr>
            </w:pPr>
          </w:p>
          <w:p w14:paraId="238BD1A2" w14:textId="56CFFD12" w:rsidR="00576375" w:rsidRPr="00576375" w:rsidRDefault="00576375" w:rsidP="00576375">
            <w:pPr>
              <w:jc w:val="both"/>
              <w:rPr>
                <w:rFonts w:ascii="Times New Roman" w:hAnsi="Times New Roman" w:cs="Times New Roman"/>
              </w:rPr>
            </w:pPr>
          </w:p>
        </w:tc>
      </w:tr>
      <w:tr w:rsidR="008D69A8" w:rsidRPr="00576375" w14:paraId="16BA715E" w14:textId="77777777" w:rsidTr="00A10CC2">
        <w:tc>
          <w:tcPr>
            <w:tcW w:w="9062" w:type="dxa"/>
            <w:gridSpan w:val="2"/>
          </w:tcPr>
          <w:p w14:paraId="611C5374" w14:textId="2220FF28" w:rsidR="008D69A8" w:rsidRPr="008D69A8" w:rsidRDefault="008D69A8" w:rsidP="00576375">
            <w:pPr>
              <w:jc w:val="both"/>
              <w:rPr>
                <w:rFonts w:ascii="Times New Roman" w:hAnsi="Times New Roman" w:cs="Times New Roman"/>
              </w:rPr>
            </w:pPr>
            <w:r w:rsidRPr="008D69A8">
              <w:rPr>
                <w:rFonts w:ascii="Times New Roman" w:hAnsi="Times New Roman" w:cs="Times New Roman"/>
                <w:b/>
                <w:bCs/>
                <w:color w:val="000000"/>
                <w:sz w:val="18"/>
                <w:szCs w:val="18"/>
              </w:rPr>
              <w:t>MADDE 5- </w:t>
            </w:r>
            <w:r w:rsidRPr="008D69A8">
              <w:rPr>
                <w:rFonts w:ascii="Times New Roman" w:hAnsi="Times New Roman" w:cs="Times New Roman"/>
                <w:color w:val="000000"/>
                <w:sz w:val="18"/>
                <w:szCs w:val="18"/>
              </w:rPr>
              <w:t xml:space="preserve">Aynı Tebliğin 45 inci maddesinin birinci fıkrasında yer alan “veya bu kişinin </w:t>
            </w:r>
            <w:proofErr w:type="spellStart"/>
            <w:r w:rsidRPr="008D69A8">
              <w:rPr>
                <w:rFonts w:ascii="Times New Roman" w:hAnsi="Times New Roman" w:cs="Times New Roman"/>
                <w:color w:val="000000"/>
                <w:sz w:val="18"/>
                <w:szCs w:val="18"/>
              </w:rPr>
              <w:t>GÜMKART'ı</w:t>
            </w:r>
            <w:proofErr w:type="spellEnd"/>
            <w:r w:rsidRPr="008D69A8">
              <w:rPr>
                <w:rFonts w:ascii="Times New Roman" w:hAnsi="Times New Roman" w:cs="Times New Roman"/>
                <w:color w:val="000000"/>
                <w:sz w:val="18"/>
                <w:szCs w:val="18"/>
              </w:rPr>
              <w:t xml:space="preserve"> aracılığıyla” ibaresi yürürlükten kaldırılmıştır.</w:t>
            </w:r>
          </w:p>
        </w:tc>
      </w:tr>
      <w:tr w:rsidR="00576375" w:rsidRPr="00576375" w14:paraId="3742696F" w14:textId="77777777" w:rsidTr="00576375">
        <w:tc>
          <w:tcPr>
            <w:tcW w:w="4531" w:type="dxa"/>
          </w:tcPr>
          <w:p w14:paraId="29D51C1D" w14:textId="77777777" w:rsidR="008D69A8" w:rsidRPr="008D69A8" w:rsidRDefault="008D69A8" w:rsidP="008D69A8">
            <w:pPr>
              <w:jc w:val="both"/>
              <w:rPr>
                <w:rFonts w:ascii="Times New Roman" w:hAnsi="Times New Roman" w:cs="Times New Roman"/>
              </w:rPr>
            </w:pPr>
            <w:r w:rsidRPr="008D69A8">
              <w:rPr>
                <w:rFonts w:ascii="Times New Roman" w:hAnsi="Times New Roman" w:cs="Times New Roman"/>
                <w:b/>
                <w:bCs/>
              </w:rPr>
              <w:t>Vergilerin ödenmesi</w:t>
            </w:r>
          </w:p>
          <w:p w14:paraId="030607A6" w14:textId="77777777" w:rsidR="003303E9" w:rsidRDefault="008D69A8" w:rsidP="003303E9">
            <w:pPr>
              <w:jc w:val="both"/>
              <w:rPr>
                <w:rFonts w:ascii="Times New Roman" w:hAnsi="Times New Roman" w:cs="Times New Roman"/>
                <w:b/>
                <w:bCs/>
              </w:rPr>
            </w:pPr>
            <w:r w:rsidRPr="008D69A8">
              <w:rPr>
                <w:rFonts w:ascii="Times New Roman" w:hAnsi="Times New Roman" w:cs="Times New Roman"/>
                <w:b/>
                <w:bCs/>
              </w:rPr>
              <w:t>MADDE 45 -</w:t>
            </w:r>
            <w:r w:rsidRPr="008D69A8">
              <w:rPr>
                <w:rFonts w:ascii="Times New Roman" w:hAnsi="Times New Roman" w:cs="Times New Roman"/>
              </w:rPr>
              <w:t xml:space="preserve"> (1) Mavi hatta işlem görmüş gümrük beyannamesi kapsamı eşyaya ilişkin olarak tahakkuk eden ihracat vergilerinin onaylanmış kişi statü belgesine sahip kişinin banka hesabından elektronik ortamda </w:t>
            </w:r>
            <w:r w:rsidRPr="008D69A8">
              <w:rPr>
                <w:rFonts w:ascii="Times New Roman" w:hAnsi="Times New Roman" w:cs="Times New Roman"/>
                <w:highlight w:val="cyan"/>
              </w:rPr>
              <w:t xml:space="preserve">veya bu kişinin </w:t>
            </w:r>
            <w:proofErr w:type="spellStart"/>
            <w:r w:rsidRPr="008D69A8">
              <w:rPr>
                <w:rFonts w:ascii="Times New Roman" w:hAnsi="Times New Roman" w:cs="Times New Roman"/>
                <w:highlight w:val="cyan"/>
              </w:rPr>
              <w:t>GÜMKART'ı</w:t>
            </w:r>
            <w:proofErr w:type="spellEnd"/>
            <w:r w:rsidRPr="008D69A8">
              <w:rPr>
                <w:rFonts w:ascii="Times New Roman" w:hAnsi="Times New Roman" w:cs="Times New Roman"/>
                <w:highlight w:val="cyan"/>
              </w:rPr>
              <w:t xml:space="preserve"> aracılığıyla</w:t>
            </w:r>
            <w:r w:rsidRPr="008D69A8">
              <w:rPr>
                <w:rFonts w:ascii="Times New Roman" w:hAnsi="Times New Roman" w:cs="Times New Roman"/>
              </w:rPr>
              <w:t xml:space="preserve"> ödenmesi zorunludur.</w:t>
            </w:r>
            <w:r w:rsidR="003303E9">
              <w:rPr>
                <w:rFonts w:ascii="Times New Roman" w:hAnsi="Times New Roman" w:cs="Times New Roman"/>
              </w:rPr>
              <w:t xml:space="preserve"> </w:t>
            </w:r>
            <w:r w:rsidR="003303E9" w:rsidRPr="00D13D17">
              <w:rPr>
                <w:rFonts w:ascii="Times New Roman" w:hAnsi="Times New Roman" w:cs="Times New Roman"/>
                <w:b/>
                <w:bCs/>
                <w:highlight w:val="cyan"/>
              </w:rPr>
              <w:t>(ÇIKARILDI)</w:t>
            </w:r>
          </w:p>
          <w:p w14:paraId="1371806A" w14:textId="77777777" w:rsidR="003303E9" w:rsidRPr="00D13D17" w:rsidRDefault="003303E9" w:rsidP="003303E9">
            <w:pPr>
              <w:jc w:val="both"/>
              <w:rPr>
                <w:rFonts w:ascii="Times New Roman" w:hAnsi="Times New Roman" w:cs="Times New Roman"/>
              </w:rPr>
            </w:pPr>
            <w:r w:rsidRPr="009220B8">
              <w:rPr>
                <w:rFonts w:ascii="Times New Roman" w:hAnsi="Times New Roman" w:cs="Times New Roman"/>
                <w:b/>
                <w:bCs/>
                <w:highlight w:val="magenta"/>
              </w:rPr>
              <w:t>YÜRÜRLÜK TARİHİ: 30.05.2022</w:t>
            </w:r>
          </w:p>
          <w:p w14:paraId="099BF007" w14:textId="77777777" w:rsidR="00576375" w:rsidRPr="00576375" w:rsidRDefault="00576375" w:rsidP="00576375">
            <w:pPr>
              <w:jc w:val="both"/>
              <w:rPr>
                <w:rFonts w:ascii="Times New Roman" w:hAnsi="Times New Roman" w:cs="Times New Roman"/>
              </w:rPr>
            </w:pPr>
          </w:p>
        </w:tc>
        <w:tc>
          <w:tcPr>
            <w:tcW w:w="4531" w:type="dxa"/>
          </w:tcPr>
          <w:p w14:paraId="05E053F5" w14:textId="77777777" w:rsidR="008D69A8" w:rsidRPr="008D69A8" w:rsidRDefault="008D69A8" w:rsidP="008D69A8">
            <w:pPr>
              <w:jc w:val="both"/>
              <w:rPr>
                <w:rFonts w:ascii="Times New Roman" w:hAnsi="Times New Roman" w:cs="Times New Roman"/>
              </w:rPr>
            </w:pPr>
            <w:r w:rsidRPr="008D69A8">
              <w:rPr>
                <w:rFonts w:ascii="Times New Roman" w:hAnsi="Times New Roman" w:cs="Times New Roman"/>
                <w:b/>
                <w:bCs/>
              </w:rPr>
              <w:t>Vergilerin ödenmesi</w:t>
            </w:r>
          </w:p>
          <w:p w14:paraId="0A018366" w14:textId="165A6DFA" w:rsidR="008D69A8" w:rsidRPr="008D69A8" w:rsidRDefault="008D69A8" w:rsidP="008D69A8">
            <w:pPr>
              <w:jc w:val="both"/>
              <w:rPr>
                <w:rFonts w:ascii="Times New Roman" w:hAnsi="Times New Roman" w:cs="Times New Roman"/>
              </w:rPr>
            </w:pPr>
            <w:r w:rsidRPr="008D69A8">
              <w:rPr>
                <w:rFonts w:ascii="Times New Roman" w:hAnsi="Times New Roman" w:cs="Times New Roman"/>
                <w:b/>
                <w:bCs/>
              </w:rPr>
              <w:t>MADDE 45 -</w:t>
            </w:r>
            <w:r w:rsidRPr="008D69A8">
              <w:rPr>
                <w:rFonts w:ascii="Times New Roman" w:hAnsi="Times New Roman" w:cs="Times New Roman"/>
              </w:rPr>
              <w:t> (1) Mavi hatta işlem görmüş gümrük beyannamesi kapsamı eşyaya ilişkin olarak tahakkuk eden ihracat vergilerinin onaylanmış kişi statü belgesine sahip kişinin banka hesabından elektronik ortamda ödenmesi zorunludur.</w:t>
            </w:r>
          </w:p>
          <w:p w14:paraId="3E53FDF5" w14:textId="77777777" w:rsidR="00576375" w:rsidRPr="00576375" w:rsidRDefault="00576375" w:rsidP="00576375">
            <w:pPr>
              <w:jc w:val="both"/>
              <w:rPr>
                <w:rFonts w:ascii="Times New Roman" w:hAnsi="Times New Roman" w:cs="Times New Roman"/>
              </w:rPr>
            </w:pPr>
          </w:p>
        </w:tc>
      </w:tr>
      <w:tr w:rsidR="00F427FE" w:rsidRPr="00576375" w14:paraId="1469C06B" w14:textId="77777777" w:rsidTr="001D1F99">
        <w:tc>
          <w:tcPr>
            <w:tcW w:w="9062" w:type="dxa"/>
            <w:gridSpan w:val="2"/>
          </w:tcPr>
          <w:p w14:paraId="16E6196A" w14:textId="6A4C98C6" w:rsidR="00F427FE" w:rsidRPr="00F427FE" w:rsidRDefault="00F427FE" w:rsidP="00576375">
            <w:pPr>
              <w:jc w:val="both"/>
              <w:rPr>
                <w:rFonts w:ascii="Times New Roman" w:hAnsi="Times New Roman" w:cs="Times New Roman"/>
                <w:highlight w:val="lightGray"/>
              </w:rPr>
            </w:pPr>
            <w:r w:rsidRPr="00F427FE">
              <w:rPr>
                <w:rFonts w:ascii="Times New Roman" w:hAnsi="Times New Roman" w:cs="Times New Roman"/>
                <w:b/>
                <w:bCs/>
                <w:color w:val="000000"/>
                <w:sz w:val="18"/>
                <w:szCs w:val="18"/>
                <w:highlight w:val="lightGray"/>
              </w:rPr>
              <w:t>MADDE 6- </w:t>
            </w:r>
            <w:r w:rsidRPr="00F427FE">
              <w:rPr>
                <w:rFonts w:ascii="Times New Roman" w:hAnsi="Times New Roman" w:cs="Times New Roman"/>
                <w:color w:val="000000"/>
                <w:sz w:val="18"/>
                <w:szCs w:val="18"/>
                <w:highlight w:val="lightGray"/>
              </w:rPr>
              <w:t xml:space="preserve">Aynı Tebliğin 47 </w:t>
            </w:r>
            <w:proofErr w:type="spellStart"/>
            <w:r w:rsidRPr="00F427FE">
              <w:rPr>
                <w:rFonts w:ascii="Times New Roman" w:hAnsi="Times New Roman" w:cs="Times New Roman"/>
                <w:color w:val="000000"/>
                <w:sz w:val="18"/>
                <w:szCs w:val="18"/>
                <w:highlight w:val="lightGray"/>
              </w:rPr>
              <w:t>nci</w:t>
            </w:r>
            <w:proofErr w:type="spellEnd"/>
            <w:r w:rsidRPr="00F427FE">
              <w:rPr>
                <w:rFonts w:ascii="Times New Roman" w:hAnsi="Times New Roman" w:cs="Times New Roman"/>
                <w:color w:val="000000"/>
                <w:sz w:val="18"/>
                <w:szCs w:val="18"/>
                <w:highlight w:val="lightGray"/>
              </w:rPr>
              <w:t xml:space="preserve"> maddesi aşağıdaki şekilde değiştirilmiştir.</w:t>
            </w:r>
          </w:p>
        </w:tc>
      </w:tr>
      <w:tr w:rsidR="00576375" w:rsidRPr="00576375" w14:paraId="36C80C84" w14:textId="77777777" w:rsidTr="00576375">
        <w:tc>
          <w:tcPr>
            <w:tcW w:w="4531" w:type="dxa"/>
          </w:tcPr>
          <w:p w14:paraId="58D136BB" w14:textId="163D3BCE" w:rsidR="009F1222" w:rsidRPr="009F1222" w:rsidRDefault="009F1222" w:rsidP="009F1222">
            <w:pPr>
              <w:jc w:val="both"/>
              <w:rPr>
                <w:rFonts w:ascii="Times New Roman" w:hAnsi="Times New Roman" w:cs="Times New Roman"/>
                <w:highlight w:val="yellow"/>
              </w:rPr>
            </w:pPr>
            <w:r w:rsidRPr="009F1222">
              <w:rPr>
                <w:rFonts w:ascii="Times New Roman" w:hAnsi="Times New Roman" w:cs="Times New Roman"/>
                <w:b/>
                <w:bCs/>
                <w:highlight w:val="yellow"/>
              </w:rPr>
              <w:t>Eşyanın çıkışından sonra beyanın kontrolü </w:t>
            </w:r>
          </w:p>
          <w:p w14:paraId="6D2D8470" w14:textId="77777777" w:rsidR="009F1222" w:rsidRPr="009F1222" w:rsidRDefault="009F1222" w:rsidP="009F1222">
            <w:pPr>
              <w:jc w:val="both"/>
              <w:rPr>
                <w:rFonts w:ascii="Times New Roman" w:hAnsi="Times New Roman" w:cs="Times New Roman"/>
                <w:highlight w:val="yellow"/>
              </w:rPr>
            </w:pPr>
            <w:r w:rsidRPr="009F1222">
              <w:rPr>
                <w:rFonts w:ascii="Times New Roman" w:hAnsi="Times New Roman" w:cs="Times New Roman"/>
                <w:b/>
                <w:bCs/>
                <w:highlight w:val="yellow"/>
              </w:rPr>
              <w:t>MADDE 47 -</w:t>
            </w:r>
            <w:r w:rsidRPr="009F1222">
              <w:rPr>
                <w:rFonts w:ascii="Times New Roman" w:hAnsi="Times New Roman" w:cs="Times New Roman"/>
                <w:highlight w:val="yellow"/>
              </w:rPr>
              <w:t> (1) Yetkili bölge müdürlüğü tarafından statü belgesinin düzenlendiği tarihten itibaren 6 aylık dönemler itibariyle statü belgesi kapsamında mavi hatta işlem görmüş ve çıkış işlemleri tamamlanmış olan ihracat beyannameleri tespit edilerek, bu beyannamelerden "1000" rejim kodlu olanlardan en az yüzde biri, "1000" dışında kalan rejim kodlu olanlardan ise en az yüzde ikisi eşyanın çıkışından sonra beyanın kontrolü işlemleri için, örnekleme yoluyla belirlenir. Belirlenen beyannamelerde yer alan bilgiler ile beyanname ekleri, gümrük muayene memurlarınca incelenerek;</w:t>
            </w:r>
          </w:p>
          <w:p w14:paraId="063EBB18" w14:textId="63707885" w:rsidR="009F1222" w:rsidRPr="009F1222" w:rsidRDefault="009F1222" w:rsidP="009F1222">
            <w:pPr>
              <w:jc w:val="both"/>
              <w:rPr>
                <w:rFonts w:ascii="Times New Roman" w:hAnsi="Times New Roman" w:cs="Times New Roman"/>
                <w:highlight w:val="yellow"/>
              </w:rPr>
            </w:pPr>
            <w:r w:rsidRPr="009F1222">
              <w:rPr>
                <w:rFonts w:ascii="Times New Roman" w:hAnsi="Times New Roman" w:cs="Times New Roman"/>
                <w:highlight w:val="yellow"/>
              </w:rPr>
              <w:t>a) Eksik beyan usulüne ilişkin hükümler saklı kalmak kaydıyla, Gümrük Yönetmeliğinin 114 üncü maddesinin üçüncü fıkrası uyarınca beyannameye eklenmesi zorunlu olmayan ancak aynı madde uyarınca saklanması gereken belgelerin mevcut olup olmadığına ilişkin kontroller,</w:t>
            </w:r>
          </w:p>
          <w:p w14:paraId="2F9C4BAE" w14:textId="77777777" w:rsidR="009F1222" w:rsidRPr="009F1222" w:rsidRDefault="009F1222" w:rsidP="009F1222">
            <w:pPr>
              <w:jc w:val="both"/>
              <w:rPr>
                <w:rFonts w:ascii="Times New Roman" w:hAnsi="Times New Roman" w:cs="Times New Roman"/>
                <w:highlight w:val="yellow"/>
              </w:rPr>
            </w:pPr>
            <w:r w:rsidRPr="009F1222">
              <w:rPr>
                <w:rFonts w:ascii="Times New Roman" w:hAnsi="Times New Roman" w:cs="Times New Roman"/>
                <w:highlight w:val="yellow"/>
              </w:rPr>
              <w:t>b) Beyanname ve eklerinde yer alan belgelerin uygunluğuna ilişkin kontroller,</w:t>
            </w:r>
          </w:p>
          <w:p w14:paraId="1A102263" w14:textId="77777777" w:rsidR="009F1222" w:rsidRPr="009F1222" w:rsidRDefault="009F1222" w:rsidP="009F1222">
            <w:pPr>
              <w:jc w:val="both"/>
              <w:rPr>
                <w:rFonts w:ascii="Times New Roman" w:hAnsi="Times New Roman" w:cs="Times New Roman"/>
                <w:highlight w:val="yellow"/>
              </w:rPr>
            </w:pPr>
            <w:r w:rsidRPr="009F1222">
              <w:rPr>
                <w:rFonts w:ascii="Times New Roman" w:hAnsi="Times New Roman" w:cs="Times New Roman"/>
                <w:highlight w:val="yellow"/>
              </w:rPr>
              <w:lastRenderedPageBreak/>
              <w:t>c) Beyanname kapsamı eşyanın menşe, tarife, kıymet ve miktarıyla ilgili bilgi ve belgelere ilişkin kontroller,</w:t>
            </w:r>
          </w:p>
          <w:p w14:paraId="7803F113" w14:textId="77777777" w:rsidR="009F1222" w:rsidRPr="009F1222" w:rsidRDefault="009F1222" w:rsidP="009F1222">
            <w:pPr>
              <w:jc w:val="both"/>
              <w:rPr>
                <w:rFonts w:ascii="Times New Roman" w:hAnsi="Times New Roman" w:cs="Times New Roman"/>
                <w:highlight w:val="yellow"/>
              </w:rPr>
            </w:pPr>
            <w:r w:rsidRPr="009F1222">
              <w:rPr>
                <w:rFonts w:ascii="Times New Roman" w:hAnsi="Times New Roman" w:cs="Times New Roman"/>
                <w:highlight w:val="yellow"/>
              </w:rPr>
              <w:t>ç) İhracat vergilerinin doğru hesaplanıp hesaplanmadığına, tahsilat ve teminat işlemlerine ilişkin kontroller,</w:t>
            </w:r>
          </w:p>
          <w:p w14:paraId="4A44602F" w14:textId="77777777" w:rsidR="009F1222" w:rsidRPr="009F1222" w:rsidRDefault="009F1222" w:rsidP="009F1222">
            <w:pPr>
              <w:jc w:val="both"/>
              <w:rPr>
                <w:rFonts w:ascii="Times New Roman" w:hAnsi="Times New Roman" w:cs="Times New Roman"/>
                <w:highlight w:val="yellow"/>
              </w:rPr>
            </w:pPr>
            <w:r w:rsidRPr="009F1222">
              <w:rPr>
                <w:rFonts w:ascii="Times New Roman" w:hAnsi="Times New Roman" w:cs="Times New Roman"/>
                <w:highlight w:val="yellow"/>
              </w:rPr>
              <w:t>d) Yasaklayıcı ve kısıtlayıcı önlemlere ilişkin kontroller,</w:t>
            </w:r>
          </w:p>
          <w:p w14:paraId="3C2AD5B3" w14:textId="77777777" w:rsidR="009F1222" w:rsidRPr="009F1222" w:rsidRDefault="009F1222" w:rsidP="009F1222">
            <w:pPr>
              <w:jc w:val="both"/>
              <w:rPr>
                <w:rFonts w:ascii="Times New Roman" w:hAnsi="Times New Roman" w:cs="Times New Roman"/>
                <w:highlight w:val="yellow"/>
              </w:rPr>
            </w:pPr>
            <w:r w:rsidRPr="009F1222">
              <w:rPr>
                <w:rFonts w:ascii="Times New Roman" w:hAnsi="Times New Roman" w:cs="Times New Roman"/>
                <w:highlight w:val="yellow"/>
              </w:rPr>
              <w:t>e) Gümrük mevzuatı ve ilgili mevzuat uyarınca yapılması gereken diğer kontroller,</w:t>
            </w:r>
          </w:p>
          <w:p w14:paraId="5254F9B6" w14:textId="77777777" w:rsidR="009F1222" w:rsidRPr="009F1222" w:rsidRDefault="009F1222" w:rsidP="009F1222">
            <w:pPr>
              <w:jc w:val="both"/>
              <w:rPr>
                <w:rFonts w:ascii="Times New Roman" w:hAnsi="Times New Roman" w:cs="Times New Roman"/>
                <w:highlight w:val="yellow"/>
              </w:rPr>
            </w:pPr>
            <w:r w:rsidRPr="009F1222">
              <w:rPr>
                <w:rFonts w:ascii="Times New Roman" w:hAnsi="Times New Roman" w:cs="Times New Roman"/>
                <w:highlight w:val="yellow"/>
              </w:rPr>
              <w:t>gerçekleştirilir.</w:t>
            </w:r>
          </w:p>
          <w:p w14:paraId="20FC921C" w14:textId="77777777" w:rsidR="009F1222" w:rsidRPr="009F1222" w:rsidRDefault="009F1222" w:rsidP="009F1222">
            <w:pPr>
              <w:jc w:val="both"/>
              <w:rPr>
                <w:rFonts w:ascii="Times New Roman" w:hAnsi="Times New Roman" w:cs="Times New Roman"/>
                <w:highlight w:val="yellow"/>
              </w:rPr>
            </w:pPr>
            <w:r w:rsidRPr="009F1222">
              <w:rPr>
                <w:rFonts w:ascii="Times New Roman" w:hAnsi="Times New Roman" w:cs="Times New Roman"/>
                <w:highlight w:val="yellow"/>
              </w:rPr>
              <w:t>(2) Bu maddede belirtilen kontrol işlemleri birinci fıkrada belirtilen 6 aylık sürenin bitiminden itibaren en geç elli iş günü içinde tamamlanır.</w:t>
            </w:r>
          </w:p>
          <w:p w14:paraId="3807723B" w14:textId="77777777" w:rsidR="00576375" w:rsidRPr="009F1222" w:rsidRDefault="00576375" w:rsidP="00576375">
            <w:pPr>
              <w:jc w:val="both"/>
              <w:rPr>
                <w:rFonts w:ascii="Times New Roman" w:hAnsi="Times New Roman" w:cs="Times New Roman"/>
                <w:highlight w:val="yellow"/>
              </w:rPr>
            </w:pPr>
          </w:p>
        </w:tc>
        <w:tc>
          <w:tcPr>
            <w:tcW w:w="4531" w:type="dxa"/>
          </w:tcPr>
          <w:p w14:paraId="792708B1" w14:textId="77777777" w:rsidR="009F1222" w:rsidRPr="009F1222" w:rsidRDefault="009F1222" w:rsidP="009F1222">
            <w:pPr>
              <w:jc w:val="both"/>
              <w:rPr>
                <w:rFonts w:ascii="Times New Roman" w:hAnsi="Times New Roman" w:cs="Times New Roman"/>
                <w:highlight w:val="yellow"/>
              </w:rPr>
            </w:pPr>
            <w:r w:rsidRPr="009F1222">
              <w:rPr>
                <w:rFonts w:ascii="Times New Roman" w:hAnsi="Times New Roman" w:cs="Times New Roman"/>
                <w:b/>
                <w:bCs/>
                <w:highlight w:val="yellow"/>
              </w:rPr>
              <w:lastRenderedPageBreak/>
              <w:t>Eşyanın çıkışından sonra beyanın kontrolü </w:t>
            </w:r>
          </w:p>
          <w:p w14:paraId="170626DF" w14:textId="77777777" w:rsidR="009F1222" w:rsidRDefault="009F1222" w:rsidP="009F1222">
            <w:pPr>
              <w:jc w:val="both"/>
              <w:rPr>
                <w:rFonts w:ascii="Times New Roman" w:hAnsi="Times New Roman" w:cs="Times New Roman"/>
                <w:b/>
                <w:bCs/>
              </w:rPr>
            </w:pPr>
            <w:r w:rsidRPr="009F1222">
              <w:rPr>
                <w:rFonts w:ascii="Times New Roman" w:hAnsi="Times New Roman" w:cs="Times New Roman"/>
                <w:b/>
                <w:bCs/>
                <w:highlight w:val="yellow"/>
              </w:rPr>
              <w:t>MADDE 47 -</w:t>
            </w:r>
            <w:r w:rsidRPr="009F1222">
              <w:rPr>
                <w:rFonts w:ascii="Times New Roman" w:hAnsi="Times New Roman" w:cs="Times New Roman"/>
                <w:highlight w:val="yellow"/>
              </w:rPr>
              <w:t xml:space="preserve"> Statü belgesi kapsamında mavi hatta işlem görmüş ve çıkış işlemleri tamamlanmış olan ihracat beyannamelerinin sonradan kontrolü, 27/10/2008 tarihli ve 27037 sayılı Resmî </w:t>
            </w:r>
            <w:proofErr w:type="spellStart"/>
            <w:r w:rsidRPr="009F1222">
              <w:rPr>
                <w:rFonts w:ascii="Times New Roman" w:hAnsi="Times New Roman" w:cs="Times New Roman"/>
                <w:highlight w:val="yellow"/>
              </w:rPr>
              <w:t>Gazete'de</w:t>
            </w:r>
            <w:proofErr w:type="spellEnd"/>
            <w:r w:rsidRPr="009F1222">
              <w:rPr>
                <w:rFonts w:ascii="Times New Roman" w:hAnsi="Times New Roman" w:cs="Times New Roman"/>
                <w:highlight w:val="yellow"/>
              </w:rPr>
              <w:t xml:space="preserve"> yayımlanan Sonradan Kontrol ve Riskli İşlemlerin Kontrolü Yönetmeliği ile 11/1/2022 tarihli ve 31716 sayılı Resmî </w:t>
            </w:r>
            <w:proofErr w:type="spellStart"/>
            <w:r w:rsidRPr="009F1222">
              <w:rPr>
                <w:rFonts w:ascii="Times New Roman" w:hAnsi="Times New Roman" w:cs="Times New Roman"/>
                <w:highlight w:val="yellow"/>
              </w:rPr>
              <w:t>Gazete'de</w:t>
            </w:r>
            <w:proofErr w:type="spellEnd"/>
            <w:r w:rsidRPr="009F1222">
              <w:rPr>
                <w:rFonts w:ascii="Times New Roman" w:hAnsi="Times New Roman" w:cs="Times New Roman"/>
                <w:highlight w:val="yellow"/>
              </w:rPr>
              <w:t xml:space="preserve"> yayımlanan Ticaret Bakanlığı Taşra Teşkilatı Hakkında Yönetmeliğin 16 </w:t>
            </w:r>
            <w:proofErr w:type="spellStart"/>
            <w:r w:rsidRPr="009F1222">
              <w:rPr>
                <w:rFonts w:ascii="Times New Roman" w:hAnsi="Times New Roman" w:cs="Times New Roman"/>
                <w:highlight w:val="yellow"/>
              </w:rPr>
              <w:t>ncı</w:t>
            </w:r>
            <w:proofErr w:type="spellEnd"/>
            <w:r w:rsidRPr="009F1222">
              <w:rPr>
                <w:rFonts w:ascii="Times New Roman" w:hAnsi="Times New Roman" w:cs="Times New Roman"/>
                <w:highlight w:val="yellow"/>
              </w:rPr>
              <w:t xml:space="preserve"> maddesi hükümlerine göre gerçekleştirilir.</w:t>
            </w:r>
            <w:r>
              <w:rPr>
                <w:rFonts w:ascii="Times New Roman" w:hAnsi="Times New Roman" w:cs="Times New Roman"/>
                <w:highlight w:val="yellow"/>
              </w:rPr>
              <w:t xml:space="preserve">  </w:t>
            </w:r>
            <w:r w:rsidRPr="00AB01E3">
              <w:rPr>
                <w:rFonts w:ascii="Times New Roman" w:hAnsi="Times New Roman" w:cs="Times New Roman"/>
                <w:b/>
                <w:bCs/>
                <w:highlight w:val="yellow"/>
              </w:rPr>
              <w:t>(DEĞİŞTİ)</w:t>
            </w:r>
            <w:r>
              <w:rPr>
                <w:rFonts w:ascii="Times New Roman" w:hAnsi="Times New Roman" w:cs="Times New Roman"/>
                <w:b/>
                <w:bCs/>
              </w:rPr>
              <w:t xml:space="preserve"> </w:t>
            </w:r>
          </w:p>
          <w:p w14:paraId="10B62577" w14:textId="620DFB19" w:rsidR="00576375" w:rsidRPr="009F1222" w:rsidRDefault="009F1222" w:rsidP="009F1222">
            <w:pPr>
              <w:jc w:val="both"/>
              <w:rPr>
                <w:rFonts w:ascii="Times New Roman" w:hAnsi="Times New Roman" w:cs="Times New Roman"/>
                <w:highlight w:val="yellow"/>
              </w:rPr>
            </w:pPr>
            <w:r w:rsidRPr="009220B8">
              <w:rPr>
                <w:rFonts w:ascii="Times New Roman" w:hAnsi="Times New Roman" w:cs="Times New Roman"/>
                <w:b/>
                <w:bCs/>
                <w:highlight w:val="magenta"/>
              </w:rPr>
              <w:t>YÜRÜRLÜK TARİHİ: 30.05.2022</w:t>
            </w:r>
          </w:p>
        </w:tc>
      </w:tr>
      <w:tr w:rsidR="007C7DC8" w:rsidRPr="00576375" w14:paraId="2B2C2708" w14:textId="77777777" w:rsidTr="00A958AD">
        <w:tc>
          <w:tcPr>
            <w:tcW w:w="9062" w:type="dxa"/>
            <w:gridSpan w:val="2"/>
          </w:tcPr>
          <w:p w14:paraId="72470F8A" w14:textId="2B02DF4F" w:rsidR="007C7DC8" w:rsidRPr="007C7DC8" w:rsidRDefault="007C7DC8" w:rsidP="00576375">
            <w:pPr>
              <w:jc w:val="both"/>
              <w:rPr>
                <w:rFonts w:ascii="Times New Roman" w:hAnsi="Times New Roman" w:cs="Times New Roman"/>
                <w:highlight w:val="lightGray"/>
              </w:rPr>
            </w:pPr>
            <w:r w:rsidRPr="007C7DC8">
              <w:rPr>
                <w:rFonts w:ascii="Times New Roman" w:hAnsi="Times New Roman" w:cs="Times New Roman"/>
                <w:b/>
                <w:bCs/>
                <w:color w:val="000000"/>
                <w:sz w:val="18"/>
                <w:szCs w:val="18"/>
                <w:highlight w:val="lightGray"/>
              </w:rPr>
              <w:t>MADDE 7- </w:t>
            </w:r>
            <w:r w:rsidRPr="007C7DC8">
              <w:rPr>
                <w:rFonts w:ascii="Times New Roman" w:hAnsi="Times New Roman" w:cs="Times New Roman"/>
                <w:color w:val="000000"/>
                <w:sz w:val="18"/>
                <w:szCs w:val="18"/>
                <w:highlight w:val="lightGray"/>
              </w:rPr>
              <w:t xml:space="preserve">Aynı Tebliğin 48 inci ve 50 </w:t>
            </w:r>
            <w:proofErr w:type="spellStart"/>
            <w:r w:rsidRPr="007C7DC8">
              <w:rPr>
                <w:rFonts w:ascii="Times New Roman" w:hAnsi="Times New Roman" w:cs="Times New Roman"/>
                <w:color w:val="000000"/>
                <w:sz w:val="18"/>
                <w:szCs w:val="18"/>
                <w:highlight w:val="lightGray"/>
              </w:rPr>
              <w:t>nci</w:t>
            </w:r>
            <w:proofErr w:type="spellEnd"/>
            <w:r w:rsidRPr="007C7DC8">
              <w:rPr>
                <w:rFonts w:ascii="Times New Roman" w:hAnsi="Times New Roman" w:cs="Times New Roman"/>
                <w:color w:val="000000"/>
                <w:sz w:val="18"/>
                <w:szCs w:val="18"/>
                <w:highlight w:val="lightGray"/>
              </w:rPr>
              <w:t xml:space="preserve"> maddeleri yürürlükten kaldırılmıştır.</w:t>
            </w:r>
          </w:p>
        </w:tc>
      </w:tr>
      <w:tr w:rsidR="00576375" w:rsidRPr="00576375" w14:paraId="12E54B95" w14:textId="77777777" w:rsidTr="00576375">
        <w:tc>
          <w:tcPr>
            <w:tcW w:w="4531" w:type="dxa"/>
          </w:tcPr>
          <w:p w14:paraId="611C2F49" w14:textId="2D26F141" w:rsidR="007C7DC8" w:rsidRPr="007C7DC8" w:rsidRDefault="007C7DC8" w:rsidP="007C7DC8">
            <w:pPr>
              <w:jc w:val="both"/>
              <w:rPr>
                <w:rFonts w:ascii="Times New Roman" w:hAnsi="Times New Roman" w:cs="Times New Roman"/>
                <w:highlight w:val="cyan"/>
              </w:rPr>
            </w:pPr>
            <w:r w:rsidRPr="007C7DC8">
              <w:rPr>
                <w:rFonts w:ascii="Times New Roman" w:hAnsi="Times New Roman" w:cs="Times New Roman"/>
                <w:b/>
                <w:bCs/>
                <w:highlight w:val="cyan"/>
              </w:rPr>
              <w:t>Eşyanın çıkışından sonra beyanın kontrolünün yapılacağına ilişkin bildirim </w:t>
            </w:r>
          </w:p>
          <w:p w14:paraId="114EF317" w14:textId="77777777" w:rsidR="007C7DC8" w:rsidRPr="007C7DC8" w:rsidRDefault="007C7DC8" w:rsidP="007C7DC8">
            <w:pPr>
              <w:jc w:val="both"/>
              <w:rPr>
                <w:rFonts w:ascii="Times New Roman" w:hAnsi="Times New Roman" w:cs="Times New Roman"/>
                <w:highlight w:val="cyan"/>
              </w:rPr>
            </w:pPr>
            <w:r w:rsidRPr="007C7DC8">
              <w:rPr>
                <w:rFonts w:ascii="Times New Roman" w:hAnsi="Times New Roman" w:cs="Times New Roman"/>
                <w:b/>
                <w:bCs/>
                <w:highlight w:val="cyan"/>
              </w:rPr>
              <w:t>MADDE 48 - </w:t>
            </w:r>
            <w:r w:rsidRPr="007C7DC8">
              <w:rPr>
                <w:rFonts w:ascii="Times New Roman" w:hAnsi="Times New Roman" w:cs="Times New Roman"/>
                <w:highlight w:val="cyan"/>
              </w:rPr>
              <w:t xml:space="preserve">(1) Yetkili bölge müdürlüğü tarafından 47 </w:t>
            </w:r>
            <w:proofErr w:type="spellStart"/>
            <w:r w:rsidRPr="007C7DC8">
              <w:rPr>
                <w:rFonts w:ascii="Times New Roman" w:hAnsi="Times New Roman" w:cs="Times New Roman"/>
                <w:highlight w:val="cyan"/>
              </w:rPr>
              <w:t>nci</w:t>
            </w:r>
            <w:proofErr w:type="spellEnd"/>
            <w:r w:rsidRPr="007C7DC8">
              <w:rPr>
                <w:rFonts w:ascii="Times New Roman" w:hAnsi="Times New Roman" w:cs="Times New Roman"/>
                <w:highlight w:val="cyan"/>
              </w:rPr>
              <w:t xml:space="preserve"> maddenin birinci fıkrası uyarınca eşyanın çıkışından sonra beyanın kontrolü gerçekleştirilecek ihracat beyannamelerinin belirlenmesinin ardından, beyannamelerin adına tescil edildiği statü belgesi sahibine bildirimde bulunularak, söz konusu ihracat beyannameleri ekinde beyan edilmiş olup Gümrük Yönetmeliğinin 114 üncü maddesinin üçüncü fıkrası uyarınca beyannameye eklenmesi zorunlu olmayan ancak aynı madde uyarınca saklanması gereken belgelerin, söz konusu tebligatın yapıldığı tarihi müteakip en geç on beş iş günü içinde ibrazı istenir.</w:t>
            </w:r>
          </w:p>
          <w:p w14:paraId="1CD07E97" w14:textId="77777777" w:rsidR="007C7DC8" w:rsidRPr="007C7DC8" w:rsidRDefault="007C7DC8" w:rsidP="007C7DC8">
            <w:pPr>
              <w:jc w:val="both"/>
              <w:rPr>
                <w:rFonts w:ascii="Times New Roman" w:hAnsi="Times New Roman" w:cs="Times New Roman"/>
                <w:highlight w:val="cyan"/>
              </w:rPr>
            </w:pPr>
            <w:r w:rsidRPr="007C7DC8">
              <w:rPr>
                <w:rFonts w:ascii="Times New Roman" w:hAnsi="Times New Roman" w:cs="Times New Roman"/>
                <w:highlight w:val="cyan"/>
              </w:rPr>
              <w:t xml:space="preserve">(2) İstenilen belgelerin birinci fıkrada belirtilen süre içinde ibraz edilmemesi durumunda, kendisine tebligatta bulunulan statü belgesi sahibi hakkında 52 </w:t>
            </w:r>
            <w:proofErr w:type="spellStart"/>
            <w:r w:rsidRPr="007C7DC8">
              <w:rPr>
                <w:rFonts w:ascii="Times New Roman" w:hAnsi="Times New Roman" w:cs="Times New Roman"/>
                <w:highlight w:val="cyan"/>
              </w:rPr>
              <w:t>nci</w:t>
            </w:r>
            <w:proofErr w:type="spellEnd"/>
            <w:r w:rsidRPr="007C7DC8">
              <w:rPr>
                <w:rFonts w:ascii="Times New Roman" w:hAnsi="Times New Roman" w:cs="Times New Roman"/>
                <w:highlight w:val="cyan"/>
              </w:rPr>
              <w:t xml:space="preserve"> madde uyarınca işlem yapılır.</w:t>
            </w:r>
          </w:p>
          <w:p w14:paraId="05953A68" w14:textId="77777777" w:rsidR="007C7DC8" w:rsidRPr="007C7DC8" w:rsidRDefault="007C7DC8" w:rsidP="007C7DC8">
            <w:pPr>
              <w:jc w:val="both"/>
              <w:rPr>
                <w:rFonts w:ascii="Times New Roman" w:hAnsi="Times New Roman" w:cs="Times New Roman"/>
                <w:highlight w:val="cyan"/>
              </w:rPr>
            </w:pPr>
            <w:r w:rsidRPr="007C7DC8">
              <w:rPr>
                <w:rFonts w:ascii="Times New Roman" w:hAnsi="Times New Roman" w:cs="Times New Roman"/>
                <w:highlight w:val="cyan"/>
              </w:rPr>
              <w:t xml:space="preserve">(3) Mavi hatta işlem gören ihracat beyannamesinin tescil edildiği gümrük müdürlüğünün bağlı bulunduğu gümrük ve ticaret bölge müdürlüğünce, istenilen belgeleri süresi içinde ibraz etmeyen statü belgesi sahibi hakkında, ikinci fıkra uyarınca işlem yapılmasını </w:t>
            </w:r>
            <w:proofErr w:type="spellStart"/>
            <w:r w:rsidRPr="007C7DC8">
              <w:rPr>
                <w:rFonts w:ascii="Times New Roman" w:hAnsi="Times New Roman" w:cs="Times New Roman"/>
                <w:highlight w:val="cyan"/>
              </w:rPr>
              <w:t>teminen</w:t>
            </w:r>
            <w:proofErr w:type="spellEnd"/>
            <w:r w:rsidRPr="007C7DC8">
              <w:rPr>
                <w:rFonts w:ascii="Times New Roman" w:hAnsi="Times New Roman" w:cs="Times New Roman"/>
                <w:highlight w:val="cyan"/>
              </w:rPr>
              <w:t xml:space="preserve"> statü belgesinin düzenlendiği gümrük ve ticaret bölge müdürlüğüne derhal bildirimde bulunulur.</w:t>
            </w:r>
          </w:p>
          <w:p w14:paraId="48EE4933" w14:textId="4A0214F1" w:rsidR="007C7DC8" w:rsidRPr="007C7DC8" w:rsidRDefault="007C7DC8" w:rsidP="007C7DC8">
            <w:pPr>
              <w:jc w:val="both"/>
              <w:rPr>
                <w:rFonts w:ascii="Times New Roman" w:hAnsi="Times New Roman" w:cs="Times New Roman"/>
                <w:highlight w:val="cyan"/>
              </w:rPr>
            </w:pPr>
            <w:r w:rsidRPr="007C7DC8">
              <w:rPr>
                <w:rFonts w:ascii="Times New Roman" w:hAnsi="Times New Roman" w:cs="Times New Roman"/>
                <w:highlight w:val="cyan"/>
              </w:rPr>
              <w:t>(4) Birinci fıkra kapsamında talep edilen belgelerin ibraz edilmesini müteakip bunlara ilişkin olarak yapılan bildirimin genel evrak kaydına alınmasını takiben en geç otuz iş günü içerisinde eşyanın çıkışından sonra beyanın kontrolüne ilişkin işlemler tamamlanır.</w:t>
            </w:r>
          </w:p>
          <w:p w14:paraId="4CEA4295" w14:textId="77777777" w:rsidR="007C7DC8" w:rsidRPr="007C7DC8" w:rsidRDefault="007C7DC8" w:rsidP="007C7DC8">
            <w:pPr>
              <w:jc w:val="both"/>
              <w:rPr>
                <w:rFonts w:ascii="Times New Roman" w:hAnsi="Times New Roman" w:cs="Times New Roman"/>
                <w:highlight w:val="cyan"/>
              </w:rPr>
            </w:pPr>
          </w:p>
          <w:p w14:paraId="0D799DA8" w14:textId="77777777" w:rsidR="007C7DC8" w:rsidRPr="007C7DC8" w:rsidRDefault="007C7DC8" w:rsidP="007C7DC8">
            <w:pPr>
              <w:jc w:val="both"/>
              <w:rPr>
                <w:rFonts w:ascii="Times New Roman" w:hAnsi="Times New Roman" w:cs="Times New Roman"/>
                <w:highlight w:val="cyan"/>
              </w:rPr>
            </w:pPr>
            <w:r w:rsidRPr="007C7DC8">
              <w:rPr>
                <w:rFonts w:ascii="Times New Roman" w:hAnsi="Times New Roman" w:cs="Times New Roman"/>
                <w:b/>
                <w:bCs/>
                <w:highlight w:val="cyan"/>
              </w:rPr>
              <w:t>MADDE 50 - </w:t>
            </w:r>
            <w:r w:rsidRPr="007C7DC8">
              <w:rPr>
                <w:rFonts w:ascii="Times New Roman" w:hAnsi="Times New Roman" w:cs="Times New Roman"/>
                <w:highlight w:val="cyan"/>
              </w:rPr>
              <w:t xml:space="preserve">(1) Eşyanın çıkışından sonra beyanın kontrolü işlemleri gerçekleştirilmek </w:t>
            </w:r>
            <w:r w:rsidRPr="007C7DC8">
              <w:rPr>
                <w:rFonts w:ascii="Times New Roman" w:hAnsi="Times New Roman" w:cs="Times New Roman"/>
                <w:highlight w:val="cyan"/>
              </w:rPr>
              <w:lastRenderedPageBreak/>
              <w:t xml:space="preserve">üzere belirlenen ihracat beyannamelerinin tescil edildiği gümrük müdürlüğünün bağlı olduğu gümrük ve ticaret bölge müdürlüğünün, statü belgesini düzenleyen gümrük ve ticaret bölge müdürlüğünden farklı olması durumunda, söz konusu beyannameler statü belgesini düzenleyen gümrük ve ticaret bölge müdürlüğünce, eşyanın çıkışından sonra beyanın kontrolü işlemlerinin tamamlanmasını </w:t>
            </w:r>
            <w:proofErr w:type="spellStart"/>
            <w:r w:rsidRPr="007C7DC8">
              <w:rPr>
                <w:rFonts w:ascii="Times New Roman" w:hAnsi="Times New Roman" w:cs="Times New Roman"/>
                <w:highlight w:val="cyan"/>
              </w:rPr>
              <w:t>teminen</w:t>
            </w:r>
            <w:proofErr w:type="spellEnd"/>
            <w:r w:rsidRPr="007C7DC8">
              <w:rPr>
                <w:rFonts w:ascii="Times New Roman" w:hAnsi="Times New Roman" w:cs="Times New Roman"/>
                <w:highlight w:val="cyan"/>
              </w:rPr>
              <w:t xml:space="preserve">, 47 </w:t>
            </w:r>
            <w:proofErr w:type="spellStart"/>
            <w:r w:rsidRPr="007C7DC8">
              <w:rPr>
                <w:rFonts w:ascii="Times New Roman" w:hAnsi="Times New Roman" w:cs="Times New Roman"/>
                <w:highlight w:val="cyan"/>
              </w:rPr>
              <w:t>nci</w:t>
            </w:r>
            <w:proofErr w:type="spellEnd"/>
            <w:r w:rsidRPr="007C7DC8">
              <w:rPr>
                <w:rFonts w:ascii="Times New Roman" w:hAnsi="Times New Roman" w:cs="Times New Roman"/>
                <w:highlight w:val="cyan"/>
              </w:rPr>
              <w:t xml:space="preserve"> maddenin birinci fıkrasında belirtilen altı aylık sürenin bitiminden itibaren en geç beş iş günü içinde, tescil edildikleri gümrük müdürlüğünün bağlı olduğu gümrük ve ticaret bölge müdürlüğüne intikal ettirilir.</w:t>
            </w:r>
          </w:p>
          <w:p w14:paraId="0DA1ECA8" w14:textId="4D5BC14D" w:rsidR="007C7DC8" w:rsidRDefault="007C7DC8" w:rsidP="007C7DC8">
            <w:pPr>
              <w:jc w:val="both"/>
              <w:rPr>
                <w:rFonts w:ascii="Times New Roman" w:hAnsi="Times New Roman" w:cs="Times New Roman"/>
                <w:highlight w:val="cyan"/>
              </w:rPr>
            </w:pPr>
            <w:r w:rsidRPr="007C7DC8">
              <w:rPr>
                <w:rFonts w:ascii="Times New Roman" w:hAnsi="Times New Roman" w:cs="Times New Roman"/>
                <w:highlight w:val="cyan"/>
              </w:rPr>
              <w:t xml:space="preserve">(2) Bildirimin yapıldığı gümrük ve ticaret bölge müdürlüğünce görevlendirilen gümrük muayene memuru tarafından eşyanın çıkışından sonra beyanın kontrolü işlemleri 47 </w:t>
            </w:r>
            <w:proofErr w:type="spellStart"/>
            <w:r w:rsidRPr="007C7DC8">
              <w:rPr>
                <w:rFonts w:ascii="Times New Roman" w:hAnsi="Times New Roman" w:cs="Times New Roman"/>
                <w:highlight w:val="cyan"/>
              </w:rPr>
              <w:t>nci</w:t>
            </w:r>
            <w:proofErr w:type="spellEnd"/>
            <w:r w:rsidRPr="007C7DC8">
              <w:rPr>
                <w:rFonts w:ascii="Times New Roman" w:hAnsi="Times New Roman" w:cs="Times New Roman"/>
                <w:highlight w:val="cyan"/>
              </w:rPr>
              <w:t xml:space="preserve"> maddenin birinci fıkrasında belirtilen usul ve esaslar dahilinde ve 48 inci maddenin dördüncü fıkrasında belirtilen süre içerisinde tamamlanarak tespit edilen hususlar statü belgesini düzenleyen gümrük ve ticaret bölge müdürlüğüne bildirilir.</w:t>
            </w:r>
          </w:p>
          <w:p w14:paraId="0CBFCC0A" w14:textId="77777777" w:rsidR="007C7DC8" w:rsidRDefault="007C7DC8" w:rsidP="007C7DC8">
            <w:pPr>
              <w:jc w:val="both"/>
              <w:rPr>
                <w:rFonts w:ascii="Times New Roman" w:hAnsi="Times New Roman" w:cs="Times New Roman"/>
                <w:b/>
                <w:bCs/>
              </w:rPr>
            </w:pPr>
            <w:r w:rsidRPr="00D13D17">
              <w:rPr>
                <w:rFonts w:ascii="Times New Roman" w:hAnsi="Times New Roman" w:cs="Times New Roman"/>
                <w:b/>
                <w:bCs/>
                <w:highlight w:val="cyan"/>
              </w:rPr>
              <w:t>(ÇIKARILDI)</w:t>
            </w:r>
          </w:p>
          <w:p w14:paraId="54138AC7" w14:textId="5946EAA1" w:rsidR="007C7DC8" w:rsidRPr="007C7DC8" w:rsidRDefault="007C7DC8" w:rsidP="007C7DC8">
            <w:pPr>
              <w:jc w:val="both"/>
              <w:rPr>
                <w:rFonts w:ascii="Times New Roman" w:hAnsi="Times New Roman" w:cs="Times New Roman"/>
                <w:highlight w:val="cyan"/>
              </w:rPr>
            </w:pPr>
            <w:r w:rsidRPr="009220B8">
              <w:rPr>
                <w:rFonts w:ascii="Times New Roman" w:hAnsi="Times New Roman" w:cs="Times New Roman"/>
                <w:b/>
                <w:bCs/>
                <w:highlight w:val="magenta"/>
              </w:rPr>
              <w:t>YÜRÜRLÜK TARİHİ: 30.05.2022</w:t>
            </w:r>
          </w:p>
          <w:p w14:paraId="57E22829" w14:textId="77777777" w:rsidR="00576375" w:rsidRPr="007C7DC8" w:rsidRDefault="00576375" w:rsidP="00576375">
            <w:pPr>
              <w:jc w:val="both"/>
              <w:rPr>
                <w:rFonts w:ascii="Times New Roman" w:hAnsi="Times New Roman" w:cs="Times New Roman"/>
                <w:highlight w:val="cyan"/>
              </w:rPr>
            </w:pPr>
          </w:p>
        </w:tc>
        <w:tc>
          <w:tcPr>
            <w:tcW w:w="4531" w:type="dxa"/>
          </w:tcPr>
          <w:p w14:paraId="1A2B86F6" w14:textId="77777777" w:rsidR="00576375" w:rsidRPr="00576375" w:rsidRDefault="00576375" w:rsidP="00576375">
            <w:pPr>
              <w:jc w:val="both"/>
              <w:rPr>
                <w:rFonts w:ascii="Times New Roman" w:hAnsi="Times New Roman" w:cs="Times New Roman"/>
              </w:rPr>
            </w:pPr>
          </w:p>
        </w:tc>
      </w:tr>
      <w:tr w:rsidR="003A7B6D" w:rsidRPr="00576375" w14:paraId="6A75784A" w14:textId="77777777" w:rsidTr="00DE5276">
        <w:tc>
          <w:tcPr>
            <w:tcW w:w="9062" w:type="dxa"/>
            <w:gridSpan w:val="2"/>
          </w:tcPr>
          <w:p w14:paraId="4122ADE1" w14:textId="4CA25D4E" w:rsidR="003A7B6D" w:rsidRPr="003A7B6D" w:rsidRDefault="003A7B6D" w:rsidP="00576375">
            <w:pPr>
              <w:jc w:val="both"/>
              <w:rPr>
                <w:rFonts w:ascii="Times New Roman" w:hAnsi="Times New Roman" w:cs="Times New Roman"/>
                <w:highlight w:val="lightGray"/>
              </w:rPr>
            </w:pPr>
            <w:r w:rsidRPr="003A7B6D">
              <w:rPr>
                <w:rFonts w:ascii="Times New Roman" w:hAnsi="Times New Roman" w:cs="Times New Roman"/>
                <w:b/>
                <w:bCs/>
                <w:color w:val="000000"/>
                <w:sz w:val="18"/>
                <w:szCs w:val="18"/>
                <w:highlight w:val="lightGray"/>
              </w:rPr>
              <w:t>MADDE 8- </w:t>
            </w:r>
            <w:r w:rsidRPr="003A7B6D">
              <w:rPr>
                <w:rFonts w:ascii="Times New Roman" w:hAnsi="Times New Roman" w:cs="Times New Roman"/>
                <w:color w:val="000000"/>
                <w:sz w:val="18"/>
                <w:szCs w:val="18"/>
                <w:highlight w:val="lightGray"/>
              </w:rPr>
              <w:t xml:space="preserve">Aynı Tebliğin 52 </w:t>
            </w:r>
            <w:proofErr w:type="spellStart"/>
            <w:r w:rsidRPr="003A7B6D">
              <w:rPr>
                <w:rFonts w:ascii="Times New Roman" w:hAnsi="Times New Roman" w:cs="Times New Roman"/>
                <w:color w:val="000000"/>
                <w:sz w:val="18"/>
                <w:szCs w:val="18"/>
                <w:highlight w:val="lightGray"/>
              </w:rPr>
              <w:t>nci</w:t>
            </w:r>
            <w:proofErr w:type="spellEnd"/>
            <w:r w:rsidRPr="003A7B6D">
              <w:rPr>
                <w:rFonts w:ascii="Times New Roman" w:hAnsi="Times New Roman" w:cs="Times New Roman"/>
                <w:color w:val="000000"/>
                <w:sz w:val="18"/>
                <w:szCs w:val="18"/>
                <w:highlight w:val="lightGray"/>
              </w:rPr>
              <w:t xml:space="preserve"> maddesinin birinci fıkrasında yer alan “üçüncü” ibaresi “beşinci” şeklinde, birinci, üçüncü, beşinci, altıncı, yedinci ve sekizinci fıkralarında yer alan “241/1 inci maddesi” ibareleri “241 inci maddesinin altıncı fıkrasının (d) bendi” şeklinde değiştirilmiş; aynı maddenin onuncu fıkrası aşağıdaki şekilde yeniden düzenlenmiş ve aynı maddeye aşağıdaki fıkralar eklenmiştir.</w:t>
            </w:r>
          </w:p>
        </w:tc>
      </w:tr>
      <w:tr w:rsidR="00576375" w:rsidRPr="00576375" w14:paraId="315A8EDF" w14:textId="77777777" w:rsidTr="00576375">
        <w:tc>
          <w:tcPr>
            <w:tcW w:w="4531" w:type="dxa"/>
          </w:tcPr>
          <w:p w14:paraId="6E0B581B" w14:textId="0BA68D3B" w:rsidR="007855AC" w:rsidRPr="007855AC" w:rsidRDefault="007855AC" w:rsidP="007855AC">
            <w:pPr>
              <w:jc w:val="both"/>
              <w:rPr>
                <w:rFonts w:ascii="Times New Roman" w:hAnsi="Times New Roman" w:cs="Times New Roman"/>
              </w:rPr>
            </w:pPr>
            <w:r w:rsidRPr="007855AC">
              <w:rPr>
                <w:rFonts w:ascii="Times New Roman" w:hAnsi="Times New Roman" w:cs="Times New Roman"/>
                <w:b/>
                <w:bCs/>
              </w:rPr>
              <w:t>Beyanın kontrol türüne ilişkin kolaylaştırmalarından yararlanma izninin askıya alınması </w:t>
            </w:r>
          </w:p>
          <w:p w14:paraId="443FEEF5" w14:textId="3F15A8AB" w:rsidR="007855AC" w:rsidRDefault="007855AC" w:rsidP="007855AC">
            <w:pPr>
              <w:jc w:val="both"/>
              <w:rPr>
                <w:rFonts w:ascii="Times New Roman" w:hAnsi="Times New Roman" w:cs="Times New Roman"/>
                <w:i/>
                <w:iCs/>
              </w:rPr>
            </w:pPr>
            <w:r w:rsidRPr="007855AC">
              <w:rPr>
                <w:rFonts w:ascii="Times New Roman" w:hAnsi="Times New Roman" w:cs="Times New Roman"/>
                <w:b/>
                <w:bCs/>
              </w:rPr>
              <w:t>MADDE 52 - </w:t>
            </w:r>
            <w:r w:rsidRPr="007855AC">
              <w:rPr>
                <w:rFonts w:ascii="Times New Roman" w:hAnsi="Times New Roman" w:cs="Times New Roman"/>
              </w:rPr>
              <w:t>(1) 17 ilâ 25 inci maddelerde düzenlenen eksik beyan usulüne ilişkin hükümler saklı kalmak kaydıyla, mavi hat uygulamasından yararlanan kişilere, gümrük beyannamesinin tescil tarihinde mevcut olduğu halde, beyannameye eklenmesi gereken belgelerden bir ya da daha fazlasının beyan edilmediği halde eşyanın çıkış işlemlerinin</w:t>
            </w:r>
            <w:r>
              <w:rPr>
                <w:rFonts w:ascii="Times New Roman" w:hAnsi="Times New Roman" w:cs="Times New Roman"/>
              </w:rPr>
              <w:t xml:space="preserve"> tamamlandığının </w:t>
            </w:r>
            <w:r w:rsidRPr="007855AC">
              <w:rPr>
                <w:rFonts w:ascii="Times New Roman" w:hAnsi="Times New Roman" w:cs="Times New Roman"/>
              </w:rPr>
              <w:t xml:space="preserve">anlaşılması ve söz konusu belge/belgelerin ilgili kurum/kuruluşun uygun görmesi üzerine sonradan ibraz edilmesi ya da Gümrük Yönetmeliğinin 114 üncü maddesinin </w:t>
            </w:r>
            <w:r w:rsidRPr="007855AC">
              <w:rPr>
                <w:rFonts w:ascii="Times New Roman" w:hAnsi="Times New Roman" w:cs="Times New Roman"/>
                <w:highlight w:val="yellow"/>
              </w:rPr>
              <w:t>üçüncü</w:t>
            </w:r>
            <w:r w:rsidRPr="007855AC">
              <w:rPr>
                <w:rFonts w:ascii="Times New Roman" w:hAnsi="Times New Roman" w:cs="Times New Roman"/>
              </w:rPr>
              <w:t xml:space="preserve"> fıkrası uyarınca beyannameye eklenmesi zorunlu olmayan ancak aynı madde uyarınca saklanması gereken belgelerden bir veya daha fazlasının mevcut olmadığının tespit edilmesi halinde, ilk iki seferde statü belgesi sahibi uyarılır ve hakkında Kanunun 241/1 inci maddesi tatbik edilerek statü belgesinin düzenlendiği gümrük ve ticaret bölge müdürlüğüne derhal bildirimde bulunulur.</w:t>
            </w:r>
            <w:r w:rsidRPr="007855AC">
              <w:rPr>
                <w:rFonts w:ascii="Times New Roman" w:hAnsi="Times New Roman" w:cs="Times New Roman"/>
                <w:i/>
                <w:iCs/>
              </w:rPr>
              <w:t> </w:t>
            </w:r>
          </w:p>
          <w:p w14:paraId="3CF47ED0" w14:textId="77777777" w:rsidR="000E173C" w:rsidRPr="007855AC" w:rsidRDefault="000E173C" w:rsidP="007855AC">
            <w:pPr>
              <w:jc w:val="both"/>
              <w:rPr>
                <w:rFonts w:ascii="Times New Roman" w:hAnsi="Times New Roman" w:cs="Times New Roman"/>
              </w:rPr>
            </w:pPr>
          </w:p>
          <w:p w14:paraId="63BEFD40" w14:textId="512922D5" w:rsidR="007855AC" w:rsidRPr="007855AC" w:rsidRDefault="000E173C" w:rsidP="007855AC">
            <w:pPr>
              <w:jc w:val="both"/>
              <w:rPr>
                <w:rFonts w:ascii="Times New Roman" w:hAnsi="Times New Roman" w:cs="Times New Roman"/>
              </w:rPr>
            </w:pPr>
            <w:r>
              <w:rPr>
                <w:rFonts w:ascii="Times New Roman" w:hAnsi="Times New Roman" w:cs="Times New Roman"/>
              </w:rPr>
              <w:lastRenderedPageBreak/>
              <w:t>***</w:t>
            </w:r>
          </w:p>
          <w:p w14:paraId="31066EB2" w14:textId="09EC807B" w:rsidR="007855AC" w:rsidRDefault="007855AC" w:rsidP="007855AC">
            <w:pPr>
              <w:jc w:val="both"/>
              <w:rPr>
                <w:rFonts w:ascii="Times New Roman" w:hAnsi="Times New Roman" w:cs="Times New Roman"/>
              </w:rPr>
            </w:pPr>
            <w:r w:rsidRPr="007855AC">
              <w:rPr>
                <w:rFonts w:ascii="Times New Roman" w:hAnsi="Times New Roman" w:cs="Times New Roman"/>
              </w:rPr>
              <w:t xml:space="preserve">(3) Birinci fıkrada belirtilen ihlalin, statü belgesinin geçerlilik süresi içerisinde, üçüncü kez tekrarı halinde, statü belgesi sahibi hakkında Gümrük Kanununun </w:t>
            </w:r>
            <w:r w:rsidRPr="007855AC">
              <w:rPr>
                <w:rFonts w:ascii="Times New Roman" w:hAnsi="Times New Roman" w:cs="Times New Roman"/>
                <w:highlight w:val="yellow"/>
              </w:rPr>
              <w:t>241/1 inci maddesi</w:t>
            </w:r>
            <w:r w:rsidRPr="007855AC">
              <w:rPr>
                <w:rFonts w:ascii="Times New Roman" w:hAnsi="Times New Roman" w:cs="Times New Roman"/>
              </w:rPr>
              <w:t xml:space="preserve"> tatbik edilir ve kişinin beyanın kontrol türüne ilişkin kolaylaştırmalarından yararlanma izni altı ay süreyle askıya alınır.</w:t>
            </w:r>
          </w:p>
          <w:p w14:paraId="5109A694" w14:textId="77777777" w:rsidR="000E173C" w:rsidRPr="007855AC" w:rsidRDefault="000E173C" w:rsidP="007855AC">
            <w:pPr>
              <w:jc w:val="both"/>
              <w:rPr>
                <w:rFonts w:ascii="Times New Roman" w:hAnsi="Times New Roman" w:cs="Times New Roman"/>
              </w:rPr>
            </w:pPr>
          </w:p>
          <w:p w14:paraId="5ED17276" w14:textId="4595F3AD" w:rsidR="007855AC" w:rsidRPr="007855AC" w:rsidRDefault="000E173C" w:rsidP="007855AC">
            <w:pPr>
              <w:jc w:val="both"/>
              <w:rPr>
                <w:rFonts w:ascii="Times New Roman" w:hAnsi="Times New Roman" w:cs="Times New Roman"/>
              </w:rPr>
            </w:pPr>
            <w:r>
              <w:rPr>
                <w:rFonts w:ascii="Times New Roman" w:hAnsi="Times New Roman" w:cs="Times New Roman"/>
              </w:rPr>
              <w:t>***</w:t>
            </w:r>
          </w:p>
          <w:p w14:paraId="242103DE" w14:textId="77777777" w:rsidR="007855AC" w:rsidRPr="007855AC" w:rsidRDefault="007855AC" w:rsidP="007855AC">
            <w:pPr>
              <w:jc w:val="both"/>
              <w:rPr>
                <w:rFonts w:ascii="Times New Roman" w:hAnsi="Times New Roman" w:cs="Times New Roman"/>
              </w:rPr>
            </w:pPr>
            <w:r w:rsidRPr="007855AC">
              <w:rPr>
                <w:rFonts w:ascii="Times New Roman" w:hAnsi="Times New Roman" w:cs="Times New Roman"/>
              </w:rPr>
              <w:t xml:space="preserve">(5) Bu maddenin uygulanmasında aynı gün içerisinde tescil edilmiş birden fazla gümrük beyannamesine ilişkin olarak, her bir beyanname için Gümrük Kanununun </w:t>
            </w:r>
            <w:r w:rsidRPr="007855AC">
              <w:rPr>
                <w:rFonts w:ascii="Times New Roman" w:hAnsi="Times New Roman" w:cs="Times New Roman"/>
                <w:highlight w:val="yellow"/>
              </w:rPr>
              <w:t>241/1 inci maddesi</w:t>
            </w:r>
            <w:r w:rsidRPr="007855AC">
              <w:rPr>
                <w:rFonts w:ascii="Times New Roman" w:hAnsi="Times New Roman" w:cs="Times New Roman"/>
              </w:rPr>
              <w:t xml:space="preserve"> tatbik edilir ve kişi bir kez ihlalde bulunmuş sayılır.</w:t>
            </w:r>
          </w:p>
          <w:p w14:paraId="219E1DD0" w14:textId="7A4868EF" w:rsidR="007855AC" w:rsidRDefault="007855AC" w:rsidP="007855AC">
            <w:pPr>
              <w:jc w:val="both"/>
              <w:rPr>
                <w:rFonts w:ascii="Times New Roman" w:hAnsi="Times New Roman" w:cs="Times New Roman"/>
                <w:i/>
                <w:iCs/>
              </w:rPr>
            </w:pPr>
            <w:r w:rsidRPr="007855AC">
              <w:rPr>
                <w:rFonts w:ascii="Times New Roman" w:hAnsi="Times New Roman" w:cs="Times New Roman"/>
              </w:rPr>
              <w:t xml:space="preserve">(6) Birinci fıkrada belirtilen ihlalin statü belgesi geçerlilik süresi içerisinde, birinci fıkraya göre herhangi bir uyarı yapılmadan önce iki defa </w:t>
            </w:r>
            <w:proofErr w:type="spellStart"/>
            <w:r w:rsidRPr="007855AC">
              <w:rPr>
                <w:rFonts w:ascii="Times New Roman" w:hAnsi="Times New Roman" w:cs="Times New Roman"/>
              </w:rPr>
              <w:t>işlenildiğinin</w:t>
            </w:r>
            <w:proofErr w:type="spellEnd"/>
            <w:r w:rsidRPr="007855AC">
              <w:rPr>
                <w:rFonts w:ascii="Times New Roman" w:hAnsi="Times New Roman" w:cs="Times New Roman"/>
              </w:rPr>
              <w:t xml:space="preserve"> tespit edilmesi halinde, kişi bir kez ihlalde bulunmuş sayılır ve her bir beyanname için Gümrük Kanununun </w:t>
            </w:r>
            <w:r w:rsidRPr="007855AC">
              <w:rPr>
                <w:rFonts w:ascii="Times New Roman" w:hAnsi="Times New Roman" w:cs="Times New Roman"/>
                <w:highlight w:val="yellow"/>
              </w:rPr>
              <w:t>241/1 inci maddesi</w:t>
            </w:r>
            <w:r w:rsidRPr="007855AC">
              <w:rPr>
                <w:rFonts w:ascii="Times New Roman" w:hAnsi="Times New Roman" w:cs="Times New Roman"/>
              </w:rPr>
              <w:t xml:space="preserve"> tatbik edilerek beyannamelerin tescil edildiği gümrük idaresince uyarılır.</w:t>
            </w:r>
            <w:r w:rsidRPr="007855AC">
              <w:rPr>
                <w:rFonts w:ascii="Times New Roman" w:hAnsi="Times New Roman" w:cs="Times New Roman"/>
                <w:i/>
                <w:iCs/>
              </w:rPr>
              <w:t> </w:t>
            </w:r>
          </w:p>
          <w:p w14:paraId="46EE8B9D" w14:textId="77777777" w:rsidR="000E173C" w:rsidRPr="007855AC" w:rsidRDefault="000E173C" w:rsidP="007855AC">
            <w:pPr>
              <w:jc w:val="both"/>
              <w:rPr>
                <w:rFonts w:ascii="Times New Roman" w:hAnsi="Times New Roman" w:cs="Times New Roman"/>
              </w:rPr>
            </w:pPr>
          </w:p>
          <w:p w14:paraId="49EA76F3" w14:textId="38F8047D" w:rsidR="007855AC" w:rsidRPr="007855AC" w:rsidRDefault="007855AC" w:rsidP="007855AC">
            <w:pPr>
              <w:jc w:val="both"/>
              <w:rPr>
                <w:rFonts w:ascii="Times New Roman" w:hAnsi="Times New Roman" w:cs="Times New Roman"/>
              </w:rPr>
            </w:pPr>
            <w:r w:rsidRPr="007855AC">
              <w:rPr>
                <w:rFonts w:ascii="Times New Roman" w:hAnsi="Times New Roman" w:cs="Times New Roman"/>
              </w:rPr>
              <w:t xml:space="preserve">(7) Birinci fıkrada belirtilen ihlalin statü belgesi geçerlilik süresi içerisinde, birinci fıkraya göre herhangi bir uyarı yapılmadan önce en az üç defa </w:t>
            </w:r>
            <w:proofErr w:type="spellStart"/>
            <w:r w:rsidRPr="007855AC">
              <w:rPr>
                <w:rFonts w:ascii="Times New Roman" w:hAnsi="Times New Roman" w:cs="Times New Roman"/>
              </w:rPr>
              <w:t>işlenildiğinin</w:t>
            </w:r>
            <w:proofErr w:type="spellEnd"/>
            <w:r w:rsidRPr="007855AC">
              <w:rPr>
                <w:rFonts w:ascii="Times New Roman" w:hAnsi="Times New Roman" w:cs="Times New Roman"/>
              </w:rPr>
              <w:t xml:space="preserve"> tespit edilmesi halinde, her bir beyanname için Gümrük Kanununun </w:t>
            </w:r>
            <w:r w:rsidRPr="007855AC">
              <w:rPr>
                <w:rFonts w:ascii="Times New Roman" w:hAnsi="Times New Roman" w:cs="Times New Roman"/>
                <w:highlight w:val="yellow"/>
              </w:rPr>
              <w:t>241/1 inci maddesi</w:t>
            </w:r>
            <w:r w:rsidRPr="007855AC">
              <w:rPr>
                <w:rFonts w:ascii="Times New Roman" w:hAnsi="Times New Roman" w:cs="Times New Roman"/>
              </w:rPr>
              <w:t xml:space="preserve"> tatbik edilerek beyanın kontrol türüne ilişkin kolaylaştırmalarından yararlanma izni bir ay süreyle askıya alınır.</w:t>
            </w:r>
            <w:r w:rsidRPr="007855AC">
              <w:rPr>
                <w:rFonts w:ascii="Times New Roman" w:hAnsi="Times New Roman" w:cs="Times New Roman"/>
                <w:i/>
                <w:iCs/>
              </w:rPr>
              <w:t> </w:t>
            </w:r>
          </w:p>
          <w:p w14:paraId="42E21F92" w14:textId="486EEA5D" w:rsidR="007855AC" w:rsidRDefault="007855AC" w:rsidP="007855AC">
            <w:pPr>
              <w:jc w:val="both"/>
              <w:rPr>
                <w:rFonts w:ascii="Times New Roman" w:hAnsi="Times New Roman" w:cs="Times New Roman"/>
                <w:i/>
                <w:iCs/>
              </w:rPr>
            </w:pPr>
            <w:r w:rsidRPr="007855AC">
              <w:rPr>
                <w:rFonts w:ascii="Times New Roman" w:hAnsi="Times New Roman" w:cs="Times New Roman"/>
              </w:rPr>
              <w:t xml:space="preserve">(8) Altı ve yedinci fıkradaki işlemlerin tamamlanmasını müteakip birinci fıkrada belirtilen ihlalin tekrar işlendiğinin tespit edilmesi halinde, her bir beyanname için Gümrük Kanununun </w:t>
            </w:r>
            <w:r w:rsidRPr="007855AC">
              <w:rPr>
                <w:rFonts w:ascii="Times New Roman" w:hAnsi="Times New Roman" w:cs="Times New Roman"/>
                <w:highlight w:val="yellow"/>
              </w:rPr>
              <w:t>241/1 inci maddesi</w:t>
            </w:r>
            <w:r w:rsidRPr="007855AC">
              <w:rPr>
                <w:rFonts w:ascii="Times New Roman" w:hAnsi="Times New Roman" w:cs="Times New Roman"/>
              </w:rPr>
              <w:t xml:space="preserve"> tatbik edilerek beyanın kontrol türüne ilişkin kolaylaştırmalarından yararlanma izni altı ay süreyle askıya alınır.</w:t>
            </w:r>
            <w:r w:rsidRPr="007855AC">
              <w:rPr>
                <w:rFonts w:ascii="Times New Roman" w:hAnsi="Times New Roman" w:cs="Times New Roman"/>
                <w:i/>
                <w:iCs/>
              </w:rPr>
              <w:t> </w:t>
            </w:r>
          </w:p>
          <w:p w14:paraId="6221D3F1" w14:textId="77777777" w:rsidR="000E173C" w:rsidRPr="007855AC" w:rsidRDefault="000E173C" w:rsidP="007855AC">
            <w:pPr>
              <w:jc w:val="both"/>
              <w:rPr>
                <w:rFonts w:ascii="Times New Roman" w:hAnsi="Times New Roman" w:cs="Times New Roman"/>
              </w:rPr>
            </w:pPr>
          </w:p>
          <w:p w14:paraId="0ADBDC50" w14:textId="77777777" w:rsidR="00576375" w:rsidRDefault="000E173C" w:rsidP="007855AC">
            <w:pPr>
              <w:jc w:val="both"/>
              <w:rPr>
                <w:rFonts w:ascii="Times New Roman" w:hAnsi="Times New Roman" w:cs="Times New Roman"/>
                <w:i/>
                <w:iCs/>
              </w:rPr>
            </w:pPr>
            <w:r>
              <w:rPr>
                <w:rFonts w:ascii="Times New Roman" w:hAnsi="Times New Roman" w:cs="Times New Roman"/>
              </w:rPr>
              <w:t>***</w:t>
            </w:r>
            <w:r w:rsidR="007855AC" w:rsidRPr="007855AC">
              <w:rPr>
                <w:rFonts w:ascii="Times New Roman" w:hAnsi="Times New Roman" w:cs="Times New Roman"/>
                <w:i/>
                <w:iCs/>
              </w:rPr>
              <w:t> </w:t>
            </w:r>
          </w:p>
          <w:p w14:paraId="3794953C" w14:textId="20AC3E39" w:rsidR="000E173C" w:rsidRPr="00576375" w:rsidRDefault="000E173C" w:rsidP="007855AC">
            <w:pPr>
              <w:jc w:val="both"/>
              <w:rPr>
                <w:rFonts w:ascii="Times New Roman" w:hAnsi="Times New Roman" w:cs="Times New Roman"/>
              </w:rPr>
            </w:pPr>
          </w:p>
        </w:tc>
        <w:tc>
          <w:tcPr>
            <w:tcW w:w="4531" w:type="dxa"/>
          </w:tcPr>
          <w:p w14:paraId="12C28F3A" w14:textId="77777777" w:rsidR="007855AC" w:rsidRPr="007855AC" w:rsidRDefault="007855AC" w:rsidP="007855AC">
            <w:pPr>
              <w:jc w:val="both"/>
              <w:rPr>
                <w:rFonts w:ascii="Times New Roman" w:hAnsi="Times New Roman" w:cs="Times New Roman"/>
                <w:b/>
                <w:bCs/>
              </w:rPr>
            </w:pPr>
            <w:r w:rsidRPr="007855AC">
              <w:rPr>
                <w:rFonts w:ascii="Times New Roman" w:hAnsi="Times New Roman" w:cs="Times New Roman"/>
                <w:b/>
                <w:bCs/>
              </w:rPr>
              <w:lastRenderedPageBreak/>
              <w:t>Beyanın kontrol türüne ilişkin kolaylaştırmalarından yararlanma izninin askıya alınması </w:t>
            </w:r>
          </w:p>
          <w:p w14:paraId="4CFD58F8" w14:textId="3585410F" w:rsidR="007855AC" w:rsidRPr="007855AC" w:rsidRDefault="007855AC" w:rsidP="007855AC">
            <w:pPr>
              <w:jc w:val="both"/>
              <w:rPr>
                <w:rFonts w:ascii="Times New Roman" w:hAnsi="Times New Roman" w:cs="Times New Roman"/>
              </w:rPr>
            </w:pPr>
            <w:r w:rsidRPr="007855AC">
              <w:rPr>
                <w:rFonts w:ascii="Times New Roman" w:hAnsi="Times New Roman" w:cs="Times New Roman"/>
                <w:b/>
                <w:bCs/>
              </w:rPr>
              <w:t>MADDE 52</w:t>
            </w:r>
            <w:r w:rsidRPr="007855AC">
              <w:rPr>
                <w:rFonts w:ascii="Times New Roman" w:hAnsi="Times New Roman" w:cs="Times New Roman"/>
              </w:rPr>
              <w:t> - (1) 17 ilâ 25 inci maddelerde düzenlenen eksik beyan usulüne ilişkin hükümler saklı kalmak kaydıyla, mavi hat uygulamasından yararlanan kişilere, gümrük beyannamesinin tescil tarihinde mevcut olduğu halde, beyannameye eklenmesi gereken belgelerden bir ya da daha fazlasının beyan edilmediği halde eşyanın çıkış işlemlerinin</w:t>
            </w:r>
            <w:r>
              <w:rPr>
                <w:rFonts w:ascii="Times New Roman" w:hAnsi="Times New Roman" w:cs="Times New Roman"/>
              </w:rPr>
              <w:t xml:space="preserve"> tamamladığının </w:t>
            </w:r>
            <w:r w:rsidRPr="007855AC">
              <w:rPr>
                <w:rFonts w:ascii="Times New Roman" w:hAnsi="Times New Roman" w:cs="Times New Roman"/>
              </w:rPr>
              <w:t xml:space="preserve"> anlaşılması ve söz konusu belge/belgelerin ilgili kurum/kuruluşun uygun görmesi üzerine sonradan ibraz edilmesi ya da Gümrük Yönetmeliğinin 114 üncü maddesinin </w:t>
            </w:r>
            <w:r w:rsidRPr="00FF21D3">
              <w:rPr>
                <w:rFonts w:ascii="Times New Roman" w:hAnsi="Times New Roman" w:cs="Times New Roman"/>
                <w:highlight w:val="yellow"/>
              </w:rPr>
              <w:t>beşinci</w:t>
            </w:r>
            <w:r w:rsidRPr="007855AC">
              <w:rPr>
                <w:rFonts w:ascii="Times New Roman" w:hAnsi="Times New Roman" w:cs="Times New Roman"/>
              </w:rPr>
              <w:t xml:space="preserve"> fıkrası uyarınca beyannameye eklenmesi zorunlu olmayan ancak aynı madde uyarınca saklanması gereken belgelerden bir veya daha fazlasının mevcut olmadığının tespit edilmesi halinde, ilk iki seferde statü belgesi sahibi uyarılır ve hakkında Kanunun </w:t>
            </w:r>
            <w:r w:rsidRPr="000E173C">
              <w:rPr>
                <w:rFonts w:ascii="Times New Roman" w:hAnsi="Times New Roman" w:cs="Times New Roman"/>
              </w:rPr>
              <w:t>241 inci maddesinin altıncı fıkrasının (d) bend</w:t>
            </w:r>
            <w:r w:rsidRPr="000E173C">
              <w:rPr>
                <w:rFonts w:ascii="Times New Roman" w:hAnsi="Times New Roman" w:cs="Times New Roman"/>
              </w:rPr>
              <w:t xml:space="preserve">i </w:t>
            </w:r>
            <w:r w:rsidRPr="007855AC">
              <w:rPr>
                <w:rFonts w:ascii="Times New Roman" w:hAnsi="Times New Roman" w:cs="Times New Roman"/>
              </w:rPr>
              <w:t>tatbik edilerek statü belgesinin düzenlendiği gümrük ve ticaret bölge müdürlüğüne derhal bildirimde bulunulur. </w:t>
            </w:r>
            <w:r w:rsidR="000E173C" w:rsidRPr="00FF21D3">
              <w:rPr>
                <w:rFonts w:ascii="Times New Roman" w:hAnsi="Times New Roman" w:cs="Times New Roman"/>
                <w:b/>
                <w:bCs/>
                <w:highlight w:val="yellow"/>
              </w:rPr>
              <w:t>(DEĞİŞTİ)</w:t>
            </w:r>
          </w:p>
          <w:p w14:paraId="2E4B0513" w14:textId="4F49036F" w:rsidR="007855AC" w:rsidRPr="007855AC" w:rsidRDefault="000E173C" w:rsidP="007855AC">
            <w:pPr>
              <w:jc w:val="both"/>
              <w:rPr>
                <w:rFonts w:ascii="Times New Roman" w:hAnsi="Times New Roman" w:cs="Times New Roman"/>
              </w:rPr>
            </w:pPr>
            <w:r>
              <w:rPr>
                <w:rFonts w:ascii="Times New Roman" w:hAnsi="Times New Roman" w:cs="Times New Roman"/>
              </w:rPr>
              <w:lastRenderedPageBreak/>
              <w:t>***</w:t>
            </w:r>
          </w:p>
          <w:p w14:paraId="0F0E81B9" w14:textId="12404E0F" w:rsidR="007855AC" w:rsidRPr="007855AC" w:rsidRDefault="007855AC" w:rsidP="007855AC">
            <w:pPr>
              <w:jc w:val="both"/>
              <w:rPr>
                <w:rFonts w:ascii="Times New Roman" w:hAnsi="Times New Roman" w:cs="Times New Roman"/>
              </w:rPr>
            </w:pPr>
            <w:r w:rsidRPr="007855AC">
              <w:rPr>
                <w:rFonts w:ascii="Times New Roman" w:hAnsi="Times New Roman" w:cs="Times New Roman"/>
              </w:rPr>
              <w:t xml:space="preserve">(3) Birinci fıkrada belirtilen ihlalin, statü belgesinin geçerlilik süresi içerisinde, üçüncü kez tekrarı halinde, statü belgesi sahibi hakkında Gümrük Kanununun </w:t>
            </w:r>
            <w:r w:rsidR="000E173C" w:rsidRPr="00FF21D3">
              <w:rPr>
                <w:rFonts w:ascii="Times New Roman" w:hAnsi="Times New Roman" w:cs="Times New Roman"/>
                <w:highlight w:val="yellow"/>
              </w:rPr>
              <w:t>241 inci maddesinin altıncı fıkrasının (d) bendi</w:t>
            </w:r>
            <w:r w:rsidR="000E173C" w:rsidRPr="000E173C">
              <w:rPr>
                <w:rFonts w:ascii="Times New Roman" w:hAnsi="Times New Roman" w:cs="Times New Roman"/>
              </w:rPr>
              <w:t xml:space="preserve"> </w:t>
            </w:r>
            <w:r w:rsidRPr="007855AC">
              <w:rPr>
                <w:rFonts w:ascii="Times New Roman" w:hAnsi="Times New Roman" w:cs="Times New Roman"/>
              </w:rPr>
              <w:t>tatbik edilir ve kişinin beyanın kontrol türüne ilişkin kolaylaştırmalarından yararlanma izni altı ay süreyle askıya alınır.</w:t>
            </w:r>
            <w:r w:rsidR="000E173C">
              <w:rPr>
                <w:rFonts w:ascii="Times New Roman" w:hAnsi="Times New Roman" w:cs="Times New Roman"/>
              </w:rPr>
              <w:t xml:space="preserve"> </w:t>
            </w:r>
            <w:r w:rsidR="000E173C" w:rsidRPr="00FF21D3">
              <w:rPr>
                <w:rFonts w:ascii="Times New Roman" w:hAnsi="Times New Roman" w:cs="Times New Roman"/>
                <w:b/>
                <w:bCs/>
                <w:highlight w:val="yellow"/>
              </w:rPr>
              <w:t>(DEĞİŞTİ)</w:t>
            </w:r>
          </w:p>
          <w:p w14:paraId="3A934530" w14:textId="10AE4DD4" w:rsidR="007855AC" w:rsidRPr="007855AC" w:rsidRDefault="000E173C" w:rsidP="007855AC">
            <w:pPr>
              <w:jc w:val="both"/>
              <w:rPr>
                <w:rFonts w:ascii="Times New Roman" w:hAnsi="Times New Roman" w:cs="Times New Roman"/>
              </w:rPr>
            </w:pPr>
            <w:r>
              <w:rPr>
                <w:rFonts w:ascii="Times New Roman" w:hAnsi="Times New Roman" w:cs="Times New Roman"/>
              </w:rPr>
              <w:t>***</w:t>
            </w:r>
          </w:p>
          <w:p w14:paraId="3ED21802" w14:textId="28DF6F49" w:rsidR="007855AC" w:rsidRPr="007855AC" w:rsidRDefault="007855AC" w:rsidP="007855AC">
            <w:pPr>
              <w:jc w:val="both"/>
              <w:rPr>
                <w:rFonts w:ascii="Times New Roman" w:hAnsi="Times New Roman" w:cs="Times New Roman"/>
              </w:rPr>
            </w:pPr>
            <w:r w:rsidRPr="007855AC">
              <w:rPr>
                <w:rFonts w:ascii="Times New Roman" w:hAnsi="Times New Roman" w:cs="Times New Roman"/>
              </w:rPr>
              <w:t xml:space="preserve">(5) Bu maddenin uygulanmasında aynı gün içerisinde tescil edilmiş birden fazla gümrük beyannamesine ilişkin olarak, her bir beyanname için Gümrük Kanununun </w:t>
            </w:r>
            <w:r w:rsidR="000E173C" w:rsidRPr="00FF21D3">
              <w:rPr>
                <w:rFonts w:ascii="Times New Roman" w:hAnsi="Times New Roman" w:cs="Times New Roman"/>
                <w:highlight w:val="yellow"/>
              </w:rPr>
              <w:t>241 inci maddesinin altıncı fıkrasının (d) bendi</w:t>
            </w:r>
            <w:r w:rsidR="000E173C" w:rsidRPr="000E173C">
              <w:rPr>
                <w:rFonts w:ascii="Times New Roman" w:hAnsi="Times New Roman" w:cs="Times New Roman"/>
              </w:rPr>
              <w:t xml:space="preserve"> </w:t>
            </w:r>
            <w:r w:rsidRPr="007855AC">
              <w:rPr>
                <w:rFonts w:ascii="Times New Roman" w:hAnsi="Times New Roman" w:cs="Times New Roman"/>
              </w:rPr>
              <w:t>tatbik edilir ve kişi bir kez ihlalde bulunmuş sayılır.</w:t>
            </w:r>
            <w:r w:rsidR="000E173C">
              <w:rPr>
                <w:rFonts w:ascii="Times New Roman" w:hAnsi="Times New Roman" w:cs="Times New Roman"/>
              </w:rPr>
              <w:t xml:space="preserve"> </w:t>
            </w:r>
            <w:r w:rsidR="000E173C" w:rsidRPr="00FF21D3">
              <w:rPr>
                <w:rFonts w:ascii="Times New Roman" w:hAnsi="Times New Roman" w:cs="Times New Roman"/>
                <w:b/>
                <w:bCs/>
                <w:highlight w:val="yellow"/>
              </w:rPr>
              <w:t>(DEĞİŞTİ)</w:t>
            </w:r>
          </w:p>
          <w:p w14:paraId="1CEFC8D7" w14:textId="1EBD1BB6" w:rsidR="007855AC" w:rsidRPr="007855AC" w:rsidRDefault="007855AC" w:rsidP="007855AC">
            <w:pPr>
              <w:jc w:val="both"/>
              <w:rPr>
                <w:rFonts w:ascii="Times New Roman" w:hAnsi="Times New Roman" w:cs="Times New Roman"/>
              </w:rPr>
            </w:pPr>
            <w:r w:rsidRPr="007855AC">
              <w:rPr>
                <w:rFonts w:ascii="Times New Roman" w:hAnsi="Times New Roman" w:cs="Times New Roman"/>
              </w:rPr>
              <w:t xml:space="preserve">(6) Birinci fıkrada belirtilen ihlalin statü belgesi geçerlilik süresi içerisinde, birinci fıkraya göre herhangi bir uyarı yapılmadan önce iki defa </w:t>
            </w:r>
            <w:proofErr w:type="spellStart"/>
            <w:r w:rsidRPr="007855AC">
              <w:rPr>
                <w:rFonts w:ascii="Times New Roman" w:hAnsi="Times New Roman" w:cs="Times New Roman"/>
              </w:rPr>
              <w:t>işlenildiğinin</w:t>
            </w:r>
            <w:proofErr w:type="spellEnd"/>
            <w:r w:rsidRPr="007855AC">
              <w:rPr>
                <w:rFonts w:ascii="Times New Roman" w:hAnsi="Times New Roman" w:cs="Times New Roman"/>
              </w:rPr>
              <w:t xml:space="preserve"> tespit edilmesi halinde, kişi bir kez ihlalde bulunmuş sayılır ve her bir beyanname için Gümrük Kanununun </w:t>
            </w:r>
            <w:r w:rsidR="000E173C" w:rsidRPr="00FF21D3">
              <w:rPr>
                <w:rFonts w:ascii="Times New Roman" w:hAnsi="Times New Roman" w:cs="Times New Roman"/>
                <w:highlight w:val="yellow"/>
              </w:rPr>
              <w:t>241 inci maddesinin altıncı fıkrasının (d) bendi</w:t>
            </w:r>
            <w:r w:rsidR="000E173C" w:rsidRPr="000E173C">
              <w:rPr>
                <w:rFonts w:ascii="Times New Roman" w:hAnsi="Times New Roman" w:cs="Times New Roman"/>
              </w:rPr>
              <w:t xml:space="preserve"> </w:t>
            </w:r>
            <w:r w:rsidRPr="007855AC">
              <w:rPr>
                <w:rFonts w:ascii="Times New Roman" w:hAnsi="Times New Roman" w:cs="Times New Roman"/>
              </w:rPr>
              <w:t>tatbik edilerek beyannamelerin tescil edildiği gümrük idaresince uyarılır. </w:t>
            </w:r>
            <w:r w:rsidR="000E173C" w:rsidRPr="00FF21D3">
              <w:rPr>
                <w:rFonts w:ascii="Times New Roman" w:hAnsi="Times New Roman" w:cs="Times New Roman"/>
                <w:b/>
                <w:bCs/>
                <w:highlight w:val="yellow"/>
              </w:rPr>
              <w:t>(DEĞİŞTİ)</w:t>
            </w:r>
          </w:p>
          <w:p w14:paraId="35F897DA" w14:textId="57DCE6F0" w:rsidR="007855AC" w:rsidRPr="007855AC" w:rsidRDefault="007855AC" w:rsidP="007855AC">
            <w:pPr>
              <w:jc w:val="both"/>
              <w:rPr>
                <w:rFonts w:ascii="Times New Roman" w:hAnsi="Times New Roman" w:cs="Times New Roman"/>
              </w:rPr>
            </w:pPr>
            <w:r w:rsidRPr="007855AC">
              <w:rPr>
                <w:rFonts w:ascii="Times New Roman" w:hAnsi="Times New Roman" w:cs="Times New Roman"/>
              </w:rPr>
              <w:t xml:space="preserve">(7) Birinci fıkrada belirtilen ihlalin statü belgesi geçerlilik süresi içerisinde, birinci fıkraya göre herhangi bir uyarı yapılmadan önce en az üç defa </w:t>
            </w:r>
            <w:proofErr w:type="spellStart"/>
            <w:r w:rsidRPr="007855AC">
              <w:rPr>
                <w:rFonts w:ascii="Times New Roman" w:hAnsi="Times New Roman" w:cs="Times New Roman"/>
              </w:rPr>
              <w:t>işlenildiğinin</w:t>
            </w:r>
            <w:proofErr w:type="spellEnd"/>
            <w:r w:rsidRPr="007855AC">
              <w:rPr>
                <w:rFonts w:ascii="Times New Roman" w:hAnsi="Times New Roman" w:cs="Times New Roman"/>
              </w:rPr>
              <w:t xml:space="preserve"> tespit edilmesi halinde, her bir beyanname için Gümrük Kanununun </w:t>
            </w:r>
            <w:r w:rsidR="000E173C" w:rsidRPr="00FF21D3">
              <w:rPr>
                <w:rFonts w:ascii="Times New Roman" w:hAnsi="Times New Roman" w:cs="Times New Roman"/>
                <w:highlight w:val="yellow"/>
              </w:rPr>
              <w:t>241 inci maddesinin altıncı fıkrasının (d) bendi</w:t>
            </w:r>
            <w:r w:rsidRPr="007855AC">
              <w:rPr>
                <w:rFonts w:ascii="Times New Roman" w:hAnsi="Times New Roman" w:cs="Times New Roman"/>
              </w:rPr>
              <w:t xml:space="preserve"> tatbik edilerek beyanın kontrol türüne ilişkin kolaylaştırmalarından yararlanma izni bir ay süreyle askıya alınır. </w:t>
            </w:r>
            <w:r w:rsidR="000E173C" w:rsidRPr="00FF21D3">
              <w:rPr>
                <w:rFonts w:ascii="Times New Roman" w:hAnsi="Times New Roman" w:cs="Times New Roman"/>
                <w:b/>
                <w:bCs/>
                <w:highlight w:val="yellow"/>
              </w:rPr>
              <w:t>(DEĞİŞTİ)</w:t>
            </w:r>
          </w:p>
          <w:p w14:paraId="1CE6656E" w14:textId="50946C83" w:rsidR="007855AC" w:rsidRPr="007855AC" w:rsidRDefault="007855AC" w:rsidP="007855AC">
            <w:pPr>
              <w:jc w:val="both"/>
              <w:rPr>
                <w:rFonts w:ascii="Times New Roman" w:hAnsi="Times New Roman" w:cs="Times New Roman"/>
              </w:rPr>
            </w:pPr>
            <w:r w:rsidRPr="007855AC">
              <w:rPr>
                <w:rFonts w:ascii="Times New Roman" w:hAnsi="Times New Roman" w:cs="Times New Roman"/>
              </w:rPr>
              <w:t xml:space="preserve">(8) Altı ve yedinci fıkradaki işlemlerin tamamlanmasını müteakip birinci fıkrada belirtilen ihlalin tekrar işlendiğinin tespit edilmesi halinde, her bir beyanname için Gümrük Kanununun </w:t>
            </w:r>
            <w:r w:rsidR="000E173C" w:rsidRPr="00FF21D3">
              <w:rPr>
                <w:rFonts w:ascii="Times New Roman" w:hAnsi="Times New Roman" w:cs="Times New Roman"/>
                <w:highlight w:val="yellow"/>
              </w:rPr>
              <w:t>241 inci maddesinin altıncı fıkrasının (d) bendi</w:t>
            </w:r>
            <w:r w:rsidR="000E173C" w:rsidRPr="000E173C">
              <w:rPr>
                <w:rFonts w:ascii="Times New Roman" w:hAnsi="Times New Roman" w:cs="Times New Roman"/>
              </w:rPr>
              <w:t xml:space="preserve"> </w:t>
            </w:r>
            <w:r w:rsidRPr="007855AC">
              <w:rPr>
                <w:rFonts w:ascii="Times New Roman" w:hAnsi="Times New Roman" w:cs="Times New Roman"/>
              </w:rPr>
              <w:t>tatbik edilerek beyanın kontrol türüne ilişkin kolaylaştırmalarından yararlanma izni altı ay süreyle askıya alınır. </w:t>
            </w:r>
            <w:r w:rsidR="000E173C" w:rsidRPr="00FF21D3">
              <w:rPr>
                <w:rFonts w:ascii="Times New Roman" w:hAnsi="Times New Roman" w:cs="Times New Roman"/>
                <w:b/>
                <w:bCs/>
                <w:highlight w:val="yellow"/>
              </w:rPr>
              <w:t>(DEĞİŞTİ)</w:t>
            </w:r>
          </w:p>
          <w:p w14:paraId="17B94781" w14:textId="77777777" w:rsidR="005C2674" w:rsidRDefault="000E173C" w:rsidP="007855AC">
            <w:pPr>
              <w:jc w:val="both"/>
              <w:rPr>
                <w:rFonts w:ascii="Times New Roman" w:hAnsi="Times New Roman" w:cs="Times New Roman"/>
              </w:rPr>
            </w:pPr>
            <w:r>
              <w:rPr>
                <w:rFonts w:ascii="Times New Roman" w:hAnsi="Times New Roman" w:cs="Times New Roman"/>
              </w:rPr>
              <w:t>***</w:t>
            </w:r>
          </w:p>
          <w:p w14:paraId="27804B31" w14:textId="46FDF1F2" w:rsidR="005C2674" w:rsidRPr="005C2674" w:rsidRDefault="005C2674" w:rsidP="005C2674">
            <w:pPr>
              <w:pStyle w:val="metin"/>
              <w:spacing w:before="0" w:beforeAutospacing="0" w:after="0" w:afterAutospacing="0" w:line="240" w:lineRule="atLeast"/>
              <w:jc w:val="both"/>
              <w:rPr>
                <w:rFonts w:eastAsiaTheme="minorHAnsi"/>
                <w:sz w:val="22"/>
                <w:szCs w:val="22"/>
                <w:highlight w:val="green"/>
                <w:lang w:eastAsia="en-US"/>
              </w:rPr>
            </w:pPr>
            <w:r w:rsidRPr="005C2674">
              <w:rPr>
                <w:rFonts w:eastAsiaTheme="minorHAnsi"/>
                <w:sz w:val="22"/>
                <w:szCs w:val="22"/>
                <w:highlight w:val="green"/>
                <w:lang w:eastAsia="en-US"/>
              </w:rPr>
              <w:t>(10) Gümrük Yönetmeliğinin 23 üncü maddesinin birinci fıkrasının (a) bendinde sayılan kişiler hakkında aynı bentte sayılan kanunlar uyarınca başlatılan inceleme ve soruşturma sonucunda Cumhuriyet savcılığı tarafından dava açıldığının öğrenilmesi durumunda dava sürecinin sonunda beraat kararı ile kesin olarak lehlerine sonuçlanıncaya kadar statü belgesi sahibinin bu bölümde yer alan beyanın kontrol türüne ilişkin kolaylaştırmalardan yararlanmasına izin verilmez.</w:t>
            </w:r>
          </w:p>
          <w:p w14:paraId="4894317E" w14:textId="77777777" w:rsidR="005C2674" w:rsidRPr="005C2674" w:rsidRDefault="005C2674" w:rsidP="005C2674">
            <w:pPr>
              <w:pStyle w:val="metin"/>
              <w:spacing w:before="0" w:beforeAutospacing="0" w:after="0" w:afterAutospacing="0" w:line="240" w:lineRule="atLeast"/>
              <w:jc w:val="both"/>
              <w:rPr>
                <w:rFonts w:eastAsiaTheme="minorHAnsi"/>
                <w:sz w:val="22"/>
                <w:szCs w:val="22"/>
                <w:highlight w:val="green"/>
                <w:lang w:eastAsia="en-US"/>
              </w:rPr>
            </w:pPr>
          </w:p>
          <w:p w14:paraId="7FD15F67" w14:textId="783B7F78" w:rsidR="005C2674" w:rsidRPr="005C2674" w:rsidRDefault="005C2674" w:rsidP="005C2674">
            <w:pPr>
              <w:pStyle w:val="metin"/>
              <w:spacing w:before="0" w:beforeAutospacing="0" w:after="0" w:afterAutospacing="0" w:line="240" w:lineRule="atLeast"/>
              <w:jc w:val="both"/>
              <w:rPr>
                <w:rFonts w:eastAsiaTheme="minorHAnsi"/>
                <w:sz w:val="22"/>
                <w:szCs w:val="22"/>
                <w:highlight w:val="green"/>
                <w:lang w:eastAsia="en-US"/>
              </w:rPr>
            </w:pPr>
            <w:r w:rsidRPr="005C2674">
              <w:rPr>
                <w:rFonts w:eastAsiaTheme="minorHAnsi"/>
                <w:sz w:val="22"/>
                <w:szCs w:val="22"/>
                <w:highlight w:val="green"/>
                <w:lang w:eastAsia="en-US"/>
              </w:rPr>
              <w:lastRenderedPageBreak/>
              <w:t>(11) Onuncu fıkranın uygulanmasına yönelik olarak takibat ile gerektiğinde statü belgesi sahibinin bu bölümde yer alan beyanın kontrol türüne ilişkin kolaylaştırmalardan yararlanmasına izin verilmemesi işlemleri statü belgesini düzenlemiş olan gümrük ve dış ticaret bölge müdürlüğü tarafından yerine getirilir.</w:t>
            </w:r>
          </w:p>
          <w:p w14:paraId="1D96107D" w14:textId="77777777" w:rsidR="005C2674" w:rsidRPr="005C2674" w:rsidRDefault="005C2674" w:rsidP="005C2674">
            <w:pPr>
              <w:pStyle w:val="metin"/>
              <w:spacing w:before="0" w:beforeAutospacing="0" w:after="0" w:afterAutospacing="0" w:line="240" w:lineRule="atLeast"/>
              <w:jc w:val="both"/>
              <w:rPr>
                <w:rFonts w:eastAsiaTheme="minorHAnsi"/>
                <w:sz w:val="22"/>
                <w:szCs w:val="22"/>
                <w:highlight w:val="green"/>
                <w:lang w:eastAsia="en-US"/>
              </w:rPr>
            </w:pPr>
          </w:p>
          <w:p w14:paraId="1E45F2FF" w14:textId="4333446F" w:rsidR="005C2674" w:rsidRDefault="005C2674" w:rsidP="005C2674">
            <w:pPr>
              <w:pStyle w:val="metin"/>
              <w:spacing w:before="0" w:beforeAutospacing="0" w:after="0" w:afterAutospacing="0" w:line="240" w:lineRule="atLeast"/>
              <w:jc w:val="both"/>
              <w:rPr>
                <w:rFonts w:eastAsiaTheme="minorHAnsi"/>
                <w:sz w:val="22"/>
                <w:szCs w:val="22"/>
                <w:lang w:eastAsia="en-US"/>
              </w:rPr>
            </w:pPr>
            <w:r w:rsidRPr="005C2674">
              <w:rPr>
                <w:rFonts w:eastAsiaTheme="minorHAnsi"/>
                <w:sz w:val="22"/>
                <w:szCs w:val="22"/>
                <w:highlight w:val="green"/>
                <w:lang w:eastAsia="en-US"/>
              </w:rPr>
              <w:t>(12) Dava konusu olayın ortaya çıkış şekli ve boyutu, yarattığı risk, tekerrür durumu ve beyanın kontrol türüne ilişkin kolaylaştırmalardan yararlanma izninin kullandırılmamasının firmanın ihracat operasyonlarına etkisi bir arada değerlendirilmek suretiyle onuncu fıkranın uygulanmamasına yönelik karar almaya statü belgesi sahibinin başvurusu üzerine Genel Müdürlük yetkilidir.</w:t>
            </w:r>
          </w:p>
          <w:p w14:paraId="2E80031A" w14:textId="77777777" w:rsidR="005C2674" w:rsidRDefault="005C2674" w:rsidP="005C2674">
            <w:pPr>
              <w:jc w:val="both"/>
              <w:rPr>
                <w:rFonts w:ascii="Times New Roman" w:hAnsi="Times New Roman" w:cs="Times New Roman"/>
              </w:rPr>
            </w:pPr>
            <w:r w:rsidRPr="00D13D17">
              <w:rPr>
                <w:rFonts w:ascii="Times New Roman" w:hAnsi="Times New Roman" w:cs="Times New Roman"/>
                <w:b/>
                <w:bCs/>
                <w:highlight w:val="green"/>
              </w:rPr>
              <w:t>(İLAVE EDİLDİ)</w:t>
            </w:r>
          </w:p>
          <w:p w14:paraId="0003CF8C" w14:textId="77777777" w:rsidR="005C2674" w:rsidRPr="00D13D17" w:rsidRDefault="005C2674" w:rsidP="005C2674">
            <w:pPr>
              <w:jc w:val="both"/>
              <w:rPr>
                <w:rFonts w:ascii="Times New Roman" w:hAnsi="Times New Roman" w:cs="Times New Roman"/>
              </w:rPr>
            </w:pPr>
            <w:r w:rsidRPr="009220B8">
              <w:rPr>
                <w:rFonts w:ascii="Times New Roman" w:hAnsi="Times New Roman" w:cs="Times New Roman"/>
                <w:b/>
                <w:bCs/>
                <w:highlight w:val="magenta"/>
              </w:rPr>
              <w:t>YÜRÜRLÜK TARİHİ: 30.05.2022</w:t>
            </w:r>
          </w:p>
          <w:p w14:paraId="5A2DFD48" w14:textId="7B341291" w:rsidR="00576375" w:rsidRPr="00576375" w:rsidRDefault="007855AC" w:rsidP="007855AC">
            <w:pPr>
              <w:jc w:val="both"/>
              <w:rPr>
                <w:rFonts w:ascii="Times New Roman" w:hAnsi="Times New Roman" w:cs="Times New Roman"/>
              </w:rPr>
            </w:pPr>
            <w:r w:rsidRPr="007855AC">
              <w:rPr>
                <w:rFonts w:ascii="Times New Roman" w:hAnsi="Times New Roman" w:cs="Times New Roman"/>
              </w:rPr>
              <w:t> </w:t>
            </w:r>
          </w:p>
        </w:tc>
      </w:tr>
      <w:tr w:rsidR="0041758A" w:rsidRPr="00576375" w14:paraId="07BA09CE" w14:textId="77777777" w:rsidTr="00A96380">
        <w:tc>
          <w:tcPr>
            <w:tcW w:w="9062" w:type="dxa"/>
            <w:gridSpan w:val="2"/>
          </w:tcPr>
          <w:p w14:paraId="6226DB5A" w14:textId="7B20F08E" w:rsidR="0041758A" w:rsidRPr="0041758A" w:rsidRDefault="0041758A" w:rsidP="00576375">
            <w:pPr>
              <w:jc w:val="both"/>
              <w:rPr>
                <w:rFonts w:ascii="Times New Roman" w:hAnsi="Times New Roman" w:cs="Times New Roman"/>
                <w:highlight w:val="lightGray"/>
              </w:rPr>
            </w:pPr>
            <w:r w:rsidRPr="0041758A">
              <w:rPr>
                <w:rFonts w:ascii="Times New Roman" w:hAnsi="Times New Roman" w:cs="Times New Roman"/>
                <w:b/>
                <w:bCs/>
                <w:color w:val="000000"/>
                <w:sz w:val="18"/>
                <w:szCs w:val="18"/>
                <w:highlight w:val="lightGray"/>
              </w:rPr>
              <w:lastRenderedPageBreak/>
              <w:t>MADDE 9- </w:t>
            </w:r>
            <w:r w:rsidRPr="0041758A">
              <w:rPr>
                <w:rFonts w:ascii="Times New Roman" w:hAnsi="Times New Roman" w:cs="Times New Roman"/>
                <w:color w:val="000000"/>
                <w:sz w:val="18"/>
                <w:szCs w:val="18"/>
                <w:highlight w:val="lightGray"/>
              </w:rPr>
              <w:t>Aynı Tebliğin dördüncü kısmı yürürlükten kaldırılmıştır.</w:t>
            </w:r>
          </w:p>
        </w:tc>
      </w:tr>
      <w:tr w:rsidR="00576375" w:rsidRPr="00576375" w14:paraId="1054616B" w14:textId="77777777" w:rsidTr="00576375">
        <w:tc>
          <w:tcPr>
            <w:tcW w:w="4531" w:type="dxa"/>
          </w:tcPr>
          <w:p w14:paraId="35671803"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b/>
                <w:bCs/>
                <w:highlight w:val="cyan"/>
              </w:rPr>
              <w:t>DÖRDÜNCÜ KISIM</w:t>
            </w:r>
          </w:p>
          <w:p w14:paraId="4F10EF46"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b/>
                <w:bCs/>
                <w:highlight w:val="cyan"/>
              </w:rPr>
              <w:t>Elektronik Statü Belgesi Yönetim Sistemi</w:t>
            </w:r>
          </w:p>
          <w:p w14:paraId="57B83582"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b/>
                <w:bCs/>
                <w:highlight w:val="cyan"/>
              </w:rPr>
              <w:t>Elektronik statü belgesi yönetim sistemi oluşturulması</w:t>
            </w:r>
          </w:p>
          <w:p w14:paraId="50E99757"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b/>
                <w:bCs/>
                <w:highlight w:val="cyan"/>
              </w:rPr>
              <w:t>MADDE 65 -</w:t>
            </w:r>
            <w:r w:rsidRPr="00F94F37">
              <w:rPr>
                <w:rFonts w:ascii="Times New Roman" w:hAnsi="Times New Roman" w:cs="Times New Roman"/>
                <w:highlight w:val="cyan"/>
              </w:rPr>
              <w:t> (1) Statü belgesi başvurularının yapılmasına, başvuruların değerlendirilmesine ve mevcut statü belgelerine ilişkin işlemler Bakanlıkça oluşturularak uygulamaya konulacak elektronik statü belgesi yönetim sistemi aracılığıyla gerçekleştirilir.</w:t>
            </w:r>
          </w:p>
          <w:p w14:paraId="2C5FB9A7"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highlight w:val="cyan"/>
              </w:rPr>
              <w:t>(2) Elektronik statü belgesi yönetim sistemi;</w:t>
            </w:r>
          </w:p>
          <w:p w14:paraId="6F61F55C"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highlight w:val="cyan"/>
              </w:rPr>
              <w:t>a) Statü belgesi ile statü belgesi kapsamında tanınan hak ve yetkilere ilişkin başvurularının yetkili kullanıcılar tarafından elektronik ortamda yapılmasına,</w:t>
            </w:r>
          </w:p>
          <w:p w14:paraId="1C0EC562"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highlight w:val="cyan"/>
              </w:rPr>
              <w:t>b) Yapılan başvuruların değerlendirilmesi ve sonuçlandırılmasına ilişkin işlemlerin elektronik ortamda yürütülmesine ve izlenmesine,</w:t>
            </w:r>
          </w:p>
          <w:p w14:paraId="7DB6F6EC"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highlight w:val="cyan"/>
              </w:rPr>
              <w:t>c) Kendilerine onaylanmış kişi statüsü tanınan gerçek ve tüzel kişiler adına güvenli elektronik imza ile imzalanacak elektronik statü belgesi düzenlenmesine,</w:t>
            </w:r>
          </w:p>
          <w:p w14:paraId="6F2BB005"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highlight w:val="cyan"/>
              </w:rPr>
              <w:t>ç) Statü belgeleri ve bu belgeler kapsamında tanınan hak ve yetkilerle ilgili her türlü askıya alma, geri alma ve iptal işlemine ilişkin olarak, gümrük müdürlükleri ile gümrük ve ticaret bölge müdürlükleri tarafından yetkili bölge müdürlüğüne yapılacak bildirimlerin arşivlenerek değerlendirilmesine ve gerekli askıya alma, geri alma ve iptal işlemlerinin gerçekleştirilmesine,</w:t>
            </w:r>
          </w:p>
          <w:p w14:paraId="7A0CAC6B"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highlight w:val="cyan"/>
              </w:rPr>
              <w:t xml:space="preserve">d) Elektronik statü belgesinin, adına düzenlendiği kişinin vergi numarası ve belge referans numarası </w:t>
            </w:r>
            <w:r w:rsidRPr="00F94F37">
              <w:rPr>
                <w:rFonts w:ascii="Times New Roman" w:hAnsi="Times New Roman" w:cs="Times New Roman"/>
                <w:highlight w:val="cyan"/>
              </w:rPr>
              <w:lastRenderedPageBreak/>
              <w:t>ile Bakanlık internet sitesinden sorgulanarak çıktısının alınabilmesine,</w:t>
            </w:r>
          </w:p>
          <w:p w14:paraId="533F87C5"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highlight w:val="cyan"/>
              </w:rPr>
              <w:t>ilişkin hususları kapsar.</w:t>
            </w:r>
          </w:p>
          <w:p w14:paraId="474876FE"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b/>
                <w:bCs/>
                <w:highlight w:val="cyan"/>
              </w:rPr>
              <w:t>Başvuru bilgilerinin internet üzerinden gönderilmesi</w:t>
            </w:r>
          </w:p>
          <w:p w14:paraId="4209D3BA"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b/>
                <w:bCs/>
                <w:highlight w:val="cyan"/>
              </w:rPr>
              <w:t>MADDE 66 -</w:t>
            </w:r>
            <w:r w:rsidRPr="00F94F37">
              <w:rPr>
                <w:rFonts w:ascii="Times New Roman" w:hAnsi="Times New Roman" w:cs="Times New Roman"/>
                <w:highlight w:val="cyan"/>
              </w:rPr>
              <w:t> (1) Statü belgesi başvurularında kullanılacak başvuru formu, Bakanlık internet sayfası üzerinden doldurulmak suretiyle yetkili bölge müdürlüğüne gönderilir.</w:t>
            </w:r>
          </w:p>
          <w:p w14:paraId="0E0C5E2A"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highlight w:val="cyan"/>
              </w:rPr>
              <w:t>(2) Başvuru formu, başvuruda bulunan kişi ya da kurumu doğrudan temsil yetkisini haiz gerçek kişi tarafından, BİLGE kullanıcı kodu ile giriş yapılarak doldurulur ve güvenli elektronik imza ile imzalanır.</w:t>
            </w:r>
          </w:p>
          <w:p w14:paraId="0B8531B3"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highlight w:val="cyan"/>
              </w:rPr>
              <w:t xml:space="preserve">(3) 8 inci ve duruma göre 6 </w:t>
            </w:r>
            <w:proofErr w:type="spellStart"/>
            <w:r w:rsidRPr="00F94F37">
              <w:rPr>
                <w:rFonts w:ascii="Times New Roman" w:hAnsi="Times New Roman" w:cs="Times New Roman"/>
                <w:highlight w:val="cyan"/>
              </w:rPr>
              <w:t>ncı</w:t>
            </w:r>
            <w:proofErr w:type="spellEnd"/>
            <w:r w:rsidRPr="00F94F37">
              <w:rPr>
                <w:rFonts w:ascii="Times New Roman" w:hAnsi="Times New Roman" w:cs="Times New Roman"/>
                <w:highlight w:val="cyan"/>
              </w:rPr>
              <w:t xml:space="preserve"> madde uyarınca aranan belgelerden güvenli elektronik imza ile imzalanmış olanlar için belge numaraları başvuru formuna eklenir, diğer belgeler taranarak başvuru formu ekinde, Bakanlıkça belirlenecek formatta gönderilir.</w:t>
            </w:r>
          </w:p>
          <w:p w14:paraId="0FD05B99"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highlight w:val="cyan"/>
              </w:rPr>
              <w:t>(4) Taranarak başvuru formu ekinde gönderilen belgelerin asılları istenildiğinde ibraz edilecek şekilde gümrük mevzuatı hükümleri çerçevesinde muhafaza edilir. Belgelerin talep edildiği tarihten itibaren en geç on beş gün içinde ibraz edilememesi ya da gümrük mevzuatı hükümlerine uygun olarak muhafaza edilmediğinin anlaşılması durumunda 63 üncü maddenin birinci fıkrası uyarınca işlem yapılır.</w:t>
            </w:r>
          </w:p>
          <w:p w14:paraId="4756BF91"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b/>
                <w:bCs/>
                <w:highlight w:val="cyan"/>
              </w:rPr>
              <w:t>Başvurunun kayda alınması ve incelenmesi</w:t>
            </w:r>
          </w:p>
          <w:p w14:paraId="66000659"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b/>
                <w:bCs/>
                <w:highlight w:val="cyan"/>
              </w:rPr>
              <w:t>MADDE 67 -</w:t>
            </w:r>
            <w:r w:rsidRPr="00F94F37">
              <w:rPr>
                <w:rFonts w:ascii="Times New Roman" w:hAnsi="Times New Roman" w:cs="Times New Roman"/>
                <w:highlight w:val="cyan"/>
              </w:rPr>
              <w:t> (1) Yetkili bölge müdürlüğü genel evrak kaydına alınan statü belgesi başvurusuna ilişkin olarak ilgili birim tarafından, sisteme bilgi girişi yapılarak başvuru kayda alınır ve söz konusu başvuru için, sistem tarafından, takvim yılı itibarıyla müteselsil sıra numarası belirlenir.</w:t>
            </w:r>
          </w:p>
          <w:p w14:paraId="2A007B05"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b/>
                <w:bCs/>
                <w:highlight w:val="cyan"/>
              </w:rPr>
              <w:t>Başvurunun sonuçlandırılması</w:t>
            </w:r>
          </w:p>
          <w:p w14:paraId="6F7C3DDD"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b/>
                <w:bCs/>
                <w:highlight w:val="cyan"/>
              </w:rPr>
              <w:t>MADDE 68 -</w:t>
            </w:r>
            <w:r w:rsidRPr="00F94F37">
              <w:rPr>
                <w:rFonts w:ascii="Times New Roman" w:hAnsi="Times New Roman" w:cs="Times New Roman"/>
                <w:highlight w:val="cyan"/>
              </w:rPr>
              <w:t> (1) Başvurunun değerlendirilmesi sonrasında sistemde, verilen karara uygun olarak işlem formu düzenlenir.</w:t>
            </w:r>
          </w:p>
          <w:p w14:paraId="0C5E3954"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highlight w:val="cyan"/>
              </w:rPr>
              <w:t>(2) İşlem formu sistem üzerinden, gümrük ve ticaret bölge müdürünce onaylanarak güvenli elektronik imza ile imzalanır.</w:t>
            </w:r>
          </w:p>
          <w:p w14:paraId="15CA10AD"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highlight w:val="cyan"/>
              </w:rPr>
              <w:t>(3) Statü belgesi düzenlenmesine karar verilen durumlarda, belge numarası ile referans numarası sistem tarafından verilmek suretiyle; Bakanlıkça belirlenecek formatta, Ek-14'te yer alan örneğe uygun e-OKSB düzenlenir.</w:t>
            </w:r>
          </w:p>
          <w:p w14:paraId="03EE896E"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highlight w:val="cyan"/>
              </w:rPr>
              <w:t>(4) Sistemde düzenlenen e-OKSB gümrük ve ticaret bölge müdürü tarafından güvenli elektronik imza ile imzalanır.</w:t>
            </w:r>
          </w:p>
          <w:p w14:paraId="711AE67F"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b/>
                <w:bCs/>
                <w:highlight w:val="cyan"/>
              </w:rPr>
              <w:t>Mevcut statü belgelerinin sisteme aktarılması</w:t>
            </w:r>
          </w:p>
          <w:p w14:paraId="3009966A"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b/>
                <w:bCs/>
                <w:highlight w:val="cyan"/>
              </w:rPr>
              <w:t>MADDE 69 -</w:t>
            </w:r>
            <w:r w:rsidRPr="00F94F37">
              <w:rPr>
                <w:rFonts w:ascii="Times New Roman" w:hAnsi="Times New Roman" w:cs="Times New Roman"/>
                <w:highlight w:val="cyan"/>
              </w:rPr>
              <w:t xml:space="preserve"> (1) Elektronik statü belgesi yönetim sisteminin oluşturulmasından önce, bu Tebliğ hükümleri uyarınca düzenlenmiş, </w:t>
            </w:r>
            <w:r w:rsidRPr="00F94F37">
              <w:rPr>
                <w:rFonts w:ascii="Times New Roman" w:hAnsi="Times New Roman" w:cs="Times New Roman"/>
                <w:highlight w:val="cyan"/>
              </w:rPr>
              <w:lastRenderedPageBreak/>
              <w:t>geçerliliği devam eden statü belgelerine ilişkin bilgiler, 11 inci maddenin birinci fıkrası uyarınca verilen belge numarası ile aynı maddenin ikinci fıkrası uyarınca verilen referans numarası esas alınarak sisteme kaydedilir.</w:t>
            </w:r>
          </w:p>
          <w:p w14:paraId="7ADC3925"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highlight w:val="cyan"/>
              </w:rPr>
              <w:t xml:space="preserve">(2) Bu Tebliğin yürürlüğe girmesinden önce düzenlenmiş statü belgeleri ile bu Tebliğin yürürlüğe girmesinden önce yapılan statü belgesi başvurularına istinaden 30/6/2009 tarihli ve 27274 sayılı Resmi </w:t>
            </w:r>
            <w:proofErr w:type="spellStart"/>
            <w:r w:rsidRPr="00F94F37">
              <w:rPr>
                <w:rFonts w:ascii="Times New Roman" w:hAnsi="Times New Roman" w:cs="Times New Roman"/>
                <w:highlight w:val="cyan"/>
              </w:rPr>
              <w:t>Gazete'de</w:t>
            </w:r>
            <w:proofErr w:type="spellEnd"/>
            <w:r w:rsidRPr="00F94F37">
              <w:rPr>
                <w:rFonts w:ascii="Times New Roman" w:hAnsi="Times New Roman" w:cs="Times New Roman"/>
                <w:highlight w:val="cyan"/>
              </w:rPr>
              <w:t xml:space="preserve"> yayımlanan 2 seri no.lu Gümrük Genel Tebliği (Basitleştirilmiş Usul) ile 20/8/2011 tarihli ve 28031 sayılı Resmi </w:t>
            </w:r>
            <w:proofErr w:type="spellStart"/>
            <w:r w:rsidRPr="00F94F37">
              <w:rPr>
                <w:rFonts w:ascii="Times New Roman" w:hAnsi="Times New Roman" w:cs="Times New Roman"/>
                <w:highlight w:val="cyan"/>
              </w:rPr>
              <w:t>Gazete'de</w:t>
            </w:r>
            <w:proofErr w:type="spellEnd"/>
            <w:r w:rsidRPr="00F94F37">
              <w:rPr>
                <w:rFonts w:ascii="Times New Roman" w:hAnsi="Times New Roman" w:cs="Times New Roman"/>
                <w:highlight w:val="cyan"/>
              </w:rPr>
              <w:t xml:space="preserve"> yayımlanan 5 seri no.lu Gümrük Genel Tebliği (Basitleştirilmiş Usul) hükümlerine göre düzenlenmiş statü belgelerinden geçerliliği devam edenlere ilişkin bilgiler, belge numarası ile belge seri numarasından üretilecek bir referans numarası esas alınarak sisteme kaydedilir..</w:t>
            </w:r>
          </w:p>
          <w:p w14:paraId="6D893C12"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b/>
                <w:bCs/>
                <w:highlight w:val="cyan"/>
              </w:rPr>
              <w:t>Statü belgelerine ilişkin işlemlerin sistem üzerinden gerçekleştirilmesi</w:t>
            </w:r>
          </w:p>
          <w:p w14:paraId="44D273A7"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b/>
                <w:bCs/>
                <w:highlight w:val="cyan"/>
              </w:rPr>
              <w:t>MADDE 70 - </w:t>
            </w:r>
            <w:r w:rsidRPr="00F94F37">
              <w:rPr>
                <w:rFonts w:ascii="Times New Roman" w:hAnsi="Times New Roman" w:cs="Times New Roman"/>
                <w:highlight w:val="cyan"/>
              </w:rPr>
              <w:t>(1) İşlemlerin elektronik statü belgesi yönetim sistemi üzerinden yapıldığı gümrük ve ticaret bölge müdürlüklerinde,</w:t>
            </w:r>
          </w:p>
          <w:p w14:paraId="58ABA3E9"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highlight w:val="cyan"/>
              </w:rPr>
              <w:t>a) Bu Tebliğ hükümleri uyarınca düzenlenen statü belgeleri ile bu belgeler kapsamında tanınan hak ve yetkilerin BİLGE sistemine tanıtılması,</w:t>
            </w:r>
          </w:p>
          <w:p w14:paraId="4BBBFE1B"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highlight w:val="cyan"/>
              </w:rPr>
              <w:t>b) Bu Tebliğ hükümleri uyarınca düzenlenen statü belgelerinin askıya alınması, geri alınması ve iptaline ilişkin işlemler ile söz konusu statü belgeleri kapsamında tanınmış olan hak ve yetkilerin askıya alınması ve geri alınmasına ilişkin işlemlerin BİLGE sistemine tanıtılması,</w:t>
            </w:r>
          </w:p>
          <w:p w14:paraId="06103132"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highlight w:val="cyan"/>
              </w:rPr>
              <w:t>c) 69 uncu madde uyarınca elektronik statü belgesi yönetim sistemine aktarılan 2 seri no.lu Gümrük Genel Tebliği (Basitleştirilmiş Usul) ile 5 seri no.lu Gümrük Genel Tebliği (Basitleştirilmiş Usul) hükümlerine göre düzenlenmiş statü belgeleri ile bu belgeler kapsamında tanınan hak ve yetkilere ilişkin değişiklik, yenileme geri alma, iptal ve askıya alma işlemlerinin BİLGE sistemine tanıtılması,</w:t>
            </w:r>
          </w:p>
          <w:p w14:paraId="363C0768"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highlight w:val="cyan"/>
              </w:rPr>
              <w:t>sistem üzerinden gerçekleştirilir.</w:t>
            </w:r>
          </w:p>
          <w:p w14:paraId="37F4FC1F"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b/>
                <w:bCs/>
                <w:highlight w:val="cyan"/>
              </w:rPr>
              <w:t>E-</w:t>
            </w:r>
            <w:proofErr w:type="spellStart"/>
            <w:r w:rsidRPr="00F94F37">
              <w:rPr>
                <w:rFonts w:ascii="Times New Roman" w:hAnsi="Times New Roman" w:cs="Times New Roman"/>
                <w:b/>
                <w:bCs/>
                <w:highlight w:val="cyan"/>
              </w:rPr>
              <w:t>OKSB'nin</w:t>
            </w:r>
            <w:proofErr w:type="spellEnd"/>
            <w:r w:rsidRPr="00F94F37">
              <w:rPr>
                <w:rFonts w:ascii="Times New Roman" w:hAnsi="Times New Roman" w:cs="Times New Roman"/>
                <w:b/>
                <w:bCs/>
                <w:highlight w:val="cyan"/>
              </w:rPr>
              <w:t xml:space="preserve"> internet üzerinden sorgulanması</w:t>
            </w:r>
          </w:p>
          <w:p w14:paraId="4C78F4D9"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b/>
                <w:bCs/>
                <w:highlight w:val="cyan"/>
              </w:rPr>
              <w:t>MADDE 71 -</w:t>
            </w:r>
            <w:r w:rsidRPr="00F94F37">
              <w:rPr>
                <w:rFonts w:ascii="Times New Roman" w:hAnsi="Times New Roman" w:cs="Times New Roman"/>
                <w:highlight w:val="cyan"/>
              </w:rPr>
              <w:t xml:space="preserve"> (1) Bu Tebliğ hükümleri uyarınca elektronik statü belgesi yönetim sistemi üzerinden düzenlenen statü belgeleri, Bakanlık internet sayfası üzerinde yer alan "Uygulamalar" menüsünden "Elektronik Statü Belgesi Yönetim Sistemi" başlığı altında yer alan "e-OKSB Belge Kontrolü" seçeneği işaretlendikten sonra adına düzenlendiği kişinin vergi numarası ile statü belgesi üzerinde yer alan referans numarası girilerek sorgulanabilir ve söz konusu e-OKSB </w:t>
            </w:r>
            <w:proofErr w:type="spellStart"/>
            <w:r w:rsidRPr="00F94F37">
              <w:rPr>
                <w:rFonts w:ascii="Times New Roman" w:hAnsi="Times New Roman" w:cs="Times New Roman"/>
                <w:highlight w:val="cyan"/>
              </w:rPr>
              <w:lastRenderedPageBreak/>
              <w:t>lerin</w:t>
            </w:r>
            <w:proofErr w:type="spellEnd"/>
            <w:r w:rsidRPr="00F94F37">
              <w:rPr>
                <w:rFonts w:ascii="Times New Roman" w:hAnsi="Times New Roman" w:cs="Times New Roman"/>
                <w:highlight w:val="cyan"/>
              </w:rPr>
              <w:t>, Bakanlıkça belirlenecek formatta çıktısı alınabilir.</w:t>
            </w:r>
          </w:p>
          <w:p w14:paraId="5755FC87"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highlight w:val="cyan"/>
              </w:rPr>
              <w:t>(2) 69 uncu madde uyarınca elektronik statü belgesi yönetim sistemine aktarılan statü belgelerine ilişkin bilgiler birinci fıkrada belirtilen şekilde sorgulanarak, yapılan sorgulama sonuçlarının, Bakanlıkça belirlenecek formatta çıktısı alınabilir.</w:t>
            </w:r>
          </w:p>
          <w:p w14:paraId="18C59CC3"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highlight w:val="cyan"/>
              </w:rPr>
              <w:t>(3) İkinci fıkra kapsamında yapılan sorgulama sonuçlarına ilişkin metinde sorgulanan statü belgesinin güvenli elektronik imza taşımadığı hususu belirtilir.</w:t>
            </w:r>
          </w:p>
          <w:p w14:paraId="701BB6E2"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highlight w:val="cyan"/>
              </w:rPr>
              <w:t>(4) Güvenli elektronik imza taşımayan statü belgelerine ilişkin olarak, ikinci fıkra uyarınca yapılan sorgulama sonuçları ile Bakanlık kayıtları arasında uyumsuzluk olması halinde Bakanlık kayıtları esas alınır.</w:t>
            </w:r>
          </w:p>
          <w:p w14:paraId="7243F854"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highlight w:val="cyan"/>
              </w:rPr>
              <w:t>(5) Elektronik statü belgesi yönetim sisteminde kayıtlı statü belgelerine ilişkin olarak bu madde uyarınca yapılan sorgulamalar sonucunda alınacak çıktıların sol alt köşesinde sorgulamanın yapıldığı tarih gösterilir.</w:t>
            </w:r>
          </w:p>
          <w:p w14:paraId="349AB503" w14:textId="77777777" w:rsidR="00F94F37" w:rsidRPr="00F94F37" w:rsidRDefault="00F94F37" w:rsidP="00F94F37">
            <w:pPr>
              <w:jc w:val="both"/>
              <w:rPr>
                <w:rFonts w:ascii="Times New Roman" w:hAnsi="Times New Roman" w:cs="Times New Roman"/>
                <w:highlight w:val="cyan"/>
              </w:rPr>
            </w:pPr>
            <w:r w:rsidRPr="00F94F37">
              <w:rPr>
                <w:rFonts w:ascii="Times New Roman" w:hAnsi="Times New Roman" w:cs="Times New Roman"/>
                <w:b/>
                <w:bCs/>
                <w:highlight w:val="cyan"/>
              </w:rPr>
              <w:t>Statü belgesi sahiplerine ilişkin bilgilerin yayınlanması</w:t>
            </w:r>
          </w:p>
          <w:p w14:paraId="2E1F0FBB" w14:textId="687DE344" w:rsidR="00F94F37" w:rsidRDefault="00F94F37" w:rsidP="00F94F37">
            <w:pPr>
              <w:jc w:val="both"/>
              <w:rPr>
                <w:rFonts w:ascii="Times New Roman" w:hAnsi="Times New Roman" w:cs="Times New Roman"/>
              </w:rPr>
            </w:pPr>
            <w:r w:rsidRPr="00F94F37">
              <w:rPr>
                <w:rFonts w:ascii="Times New Roman" w:hAnsi="Times New Roman" w:cs="Times New Roman"/>
                <w:b/>
                <w:bCs/>
                <w:highlight w:val="cyan"/>
              </w:rPr>
              <w:t>MADDE 72 -</w:t>
            </w:r>
            <w:r w:rsidRPr="00F94F37">
              <w:rPr>
                <w:rFonts w:ascii="Times New Roman" w:hAnsi="Times New Roman" w:cs="Times New Roman"/>
                <w:highlight w:val="cyan"/>
              </w:rPr>
              <w:t> (1) 71 inci maddede belirtilen sorgulamaya ilişkin hüküm saklı kalmak kaydıyla, adına statü belgesi düzenlenen kişi veya kurumca talep edilmesi halinde, statü belgesinin sınıfı, ticaret unvanı ve adres bilgileri Bakanlık internet sayfasında yayımlanır.</w:t>
            </w:r>
          </w:p>
          <w:p w14:paraId="3A1F187E" w14:textId="77777777" w:rsidR="00F94F37" w:rsidRDefault="00F94F37" w:rsidP="00F94F37">
            <w:pPr>
              <w:jc w:val="both"/>
              <w:rPr>
                <w:rFonts w:ascii="Times New Roman" w:hAnsi="Times New Roman" w:cs="Times New Roman"/>
                <w:b/>
                <w:bCs/>
              </w:rPr>
            </w:pPr>
            <w:r w:rsidRPr="00D13D17">
              <w:rPr>
                <w:rFonts w:ascii="Times New Roman" w:hAnsi="Times New Roman" w:cs="Times New Roman"/>
                <w:b/>
                <w:bCs/>
                <w:highlight w:val="cyan"/>
              </w:rPr>
              <w:t>(ÇIKARILDI)</w:t>
            </w:r>
          </w:p>
          <w:p w14:paraId="55FB61EE" w14:textId="77777777" w:rsidR="00F94F37" w:rsidRPr="007C7DC8" w:rsidRDefault="00F94F37" w:rsidP="00F94F37">
            <w:pPr>
              <w:jc w:val="both"/>
              <w:rPr>
                <w:rFonts w:ascii="Times New Roman" w:hAnsi="Times New Roman" w:cs="Times New Roman"/>
                <w:highlight w:val="cyan"/>
              </w:rPr>
            </w:pPr>
            <w:r w:rsidRPr="009220B8">
              <w:rPr>
                <w:rFonts w:ascii="Times New Roman" w:hAnsi="Times New Roman" w:cs="Times New Roman"/>
                <w:b/>
                <w:bCs/>
                <w:highlight w:val="magenta"/>
              </w:rPr>
              <w:t>YÜRÜRLÜK TARİHİ: 30.05.2022</w:t>
            </w:r>
          </w:p>
          <w:p w14:paraId="0716CBDA" w14:textId="77777777" w:rsidR="00576375" w:rsidRPr="00576375" w:rsidRDefault="00576375" w:rsidP="00576375">
            <w:pPr>
              <w:jc w:val="both"/>
              <w:rPr>
                <w:rFonts w:ascii="Times New Roman" w:hAnsi="Times New Roman" w:cs="Times New Roman"/>
              </w:rPr>
            </w:pPr>
          </w:p>
        </w:tc>
        <w:tc>
          <w:tcPr>
            <w:tcW w:w="4531" w:type="dxa"/>
          </w:tcPr>
          <w:p w14:paraId="10971D86" w14:textId="77777777" w:rsidR="00576375" w:rsidRPr="00576375" w:rsidRDefault="00576375" w:rsidP="00576375">
            <w:pPr>
              <w:jc w:val="both"/>
              <w:rPr>
                <w:rFonts w:ascii="Times New Roman" w:hAnsi="Times New Roman" w:cs="Times New Roman"/>
              </w:rPr>
            </w:pPr>
          </w:p>
        </w:tc>
      </w:tr>
      <w:tr w:rsidR="00765BFA" w:rsidRPr="00576375" w14:paraId="16E20D62" w14:textId="77777777" w:rsidTr="00CA4F2B">
        <w:tc>
          <w:tcPr>
            <w:tcW w:w="9062" w:type="dxa"/>
            <w:gridSpan w:val="2"/>
          </w:tcPr>
          <w:p w14:paraId="367A8F8E" w14:textId="5DCB7D76" w:rsidR="00765BFA" w:rsidRPr="00765BFA" w:rsidRDefault="00765BFA" w:rsidP="00576375">
            <w:pPr>
              <w:jc w:val="both"/>
              <w:rPr>
                <w:rFonts w:ascii="Times New Roman" w:hAnsi="Times New Roman" w:cs="Times New Roman"/>
                <w:highlight w:val="lightGray"/>
              </w:rPr>
            </w:pPr>
            <w:r w:rsidRPr="00765BFA">
              <w:rPr>
                <w:rFonts w:ascii="Times New Roman" w:hAnsi="Times New Roman" w:cs="Times New Roman"/>
                <w:b/>
                <w:bCs/>
                <w:color w:val="000000"/>
                <w:sz w:val="18"/>
                <w:szCs w:val="18"/>
                <w:highlight w:val="lightGray"/>
              </w:rPr>
              <w:lastRenderedPageBreak/>
              <w:t>MADDE 10- </w:t>
            </w:r>
            <w:r w:rsidRPr="00765BFA">
              <w:rPr>
                <w:rFonts w:ascii="Times New Roman" w:hAnsi="Times New Roman" w:cs="Times New Roman"/>
                <w:color w:val="000000"/>
                <w:sz w:val="18"/>
                <w:szCs w:val="18"/>
                <w:highlight w:val="lightGray"/>
              </w:rPr>
              <w:t>Aynı Tebliğin 73 üncü maddesinin birinci fıkrasında yer alan “(Risk Yönetimi ve Kontrol Genel Müdürlüğü)” ibaresi “(Gümrükler Genel Müdürlüğü)” şeklinde değiştirilmiş ve aynı maddeye aşağıdaki fıkra eklenmiştir.</w:t>
            </w:r>
          </w:p>
        </w:tc>
      </w:tr>
      <w:tr w:rsidR="00576375" w:rsidRPr="00576375" w14:paraId="245E56BF" w14:textId="77777777" w:rsidTr="00576375">
        <w:tc>
          <w:tcPr>
            <w:tcW w:w="4531" w:type="dxa"/>
          </w:tcPr>
          <w:p w14:paraId="72C5AE00" w14:textId="77777777" w:rsidR="000E131C" w:rsidRPr="000E131C" w:rsidRDefault="000E131C" w:rsidP="000E131C">
            <w:pPr>
              <w:jc w:val="both"/>
              <w:rPr>
                <w:rFonts w:ascii="Times New Roman" w:hAnsi="Times New Roman" w:cs="Times New Roman"/>
              </w:rPr>
            </w:pPr>
            <w:r w:rsidRPr="000E131C">
              <w:rPr>
                <w:rFonts w:ascii="Times New Roman" w:hAnsi="Times New Roman" w:cs="Times New Roman"/>
                <w:b/>
                <w:bCs/>
              </w:rPr>
              <w:t>Yetki</w:t>
            </w:r>
          </w:p>
          <w:p w14:paraId="24B125F2" w14:textId="77777777" w:rsidR="000E131C" w:rsidRPr="000E131C" w:rsidRDefault="000E131C" w:rsidP="000E131C">
            <w:pPr>
              <w:jc w:val="both"/>
              <w:rPr>
                <w:rFonts w:ascii="Times New Roman" w:hAnsi="Times New Roman" w:cs="Times New Roman"/>
              </w:rPr>
            </w:pPr>
            <w:r w:rsidRPr="000E131C">
              <w:rPr>
                <w:rFonts w:ascii="Times New Roman" w:hAnsi="Times New Roman" w:cs="Times New Roman"/>
                <w:b/>
                <w:bCs/>
              </w:rPr>
              <w:t>MADDE 73 - </w:t>
            </w:r>
            <w:r w:rsidRPr="000E131C">
              <w:rPr>
                <w:rFonts w:ascii="Times New Roman" w:hAnsi="Times New Roman" w:cs="Times New Roman"/>
              </w:rPr>
              <w:t xml:space="preserve">(1) Bakanlık </w:t>
            </w:r>
            <w:r w:rsidRPr="000E131C">
              <w:rPr>
                <w:rFonts w:ascii="Times New Roman" w:hAnsi="Times New Roman" w:cs="Times New Roman"/>
                <w:highlight w:val="yellow"/>
              </w:rPr>
              <w:t>(Risk Yönetimi ve Kontrol Genel Müdürlüğü)</w:t>
            </w:r>
            <w:r w:rsidRPr="000E131C">
              <w:rPr>
                <w:rFonts w:ascii="Times New Roman" w:hAnsi="Times New Roman" w:cs="Times New Roman"/>
              </w:rPr>
              <w:t>, bu Tebliğ'in uygulanmasını temin etmek amacıyla gerekli göreceği her türlü tedbiri almaya, özel ve zorunlu durumlar ile bu Tebliğ'de yer almayan hususları inceleyip sonuçlandırmaya yetkilidir.</w:t>
            </w:r>
          </w:p>
          <w:p w14:paraId="7928376C" w14:textId="77777777" w:rsidR="00576375" w:rsidRPr="00576375" w:rsidRDefault="00576375" w:rsidP="00576375">
            <w:pPr>
              <w:jc w:val="both"/>
              <w:rPr>
                <w:rFonts w:ascii="Times New Roman" w:hAnsi="Times New Roman" w:cs="Times New Roman"/>
              </w:rPr>
            </w:pPr>
          </w:p>
        </w:tc>
        <w:tc>
          <w:tcPr>
            <w:tcW w:w="4531" w:type="dxa"/>
          </w:tcPr>
          <w:p w14:paraId="33272B0F" w14:textId="77777777" w:rsidR="000E131C" w:rsidRPr="000E131C" w:rsidRDefault="000E131C" w:rsidP="000E131C">
            <w:pPr>
              <w:jc w:val="both"/>
              <w:rPr>
                <w:rFonts w:ascii="Times New Roman" w:hAnsi="Times New Roman" w:cs="Times New Roman"/>
              </w:rPr>
            </w:pPr>
            <w:r w:rsidRPr="000E131C">
              <w:rPr>
                <w:rFonts w:ascii="Times New Roman" w:hAnsi="Times New Roman" w:cs="Times New Roman"/>
                <w:b/>
                <w:bCs/>
              </w:rPr>
              <w:t>Yetki</w:t>
            </w:r>
          </w:p>
          <w:p w14:paraId="00ABA184" w14:textId="2373D3A1" w:rsidR="000E131C" w:rsidRDefault="000E131C" w:rsidP="000E131C">
            <w:pPr>
              <w:jc w:val="both"/>
              <w:rPr>
                <w:rFonts w:ascii="Times New Roman" w:hAnsi="Times New Roman" w:cs="Times New Roman"/>
                <w:b/>
                <w:bCs/>
              </w:rPr>
            </w:pPr>
            <w:r w:rsidRPr="000E131C">
              <w:rPr>
                <w:rFonts w:ascii="Times New Roman" w:hAnsi="Times New Roman" w:cs="Times New Roman"/>
                <w:b/>
                <w:bCs/>
              </w:rPr>
              <w:t>MADDE 73 - </w:t>
            </w:r>
            <w:r w:rsidRPr="000E131C">
              <w:rPr>
                <w:rFonts w:ascii="Times New Roman" w:hAnsi="Times New Roman" w:cs="Times New Roman"/>
              </w:rPr>
              <w:t xml:space="preserve">(1) Bakanlık </w:t>
            </w:r>
            <w:r w:rsidRPr="000E131C">
              <w:rPr>
                <w:rFonts w:ascii="Times New Roman" w:hAnsi="Times New Roman" w:cs="Times New Roman"/>
                <w:highlight w:val="yellow"/>
              </w:rPr>
              <w:t>(Gümrükler Genel Müdürlüğü),</w:t>
            </w:r>
            <w:r w:rsidRPr="000E131C">
              <w:rPr>
                <w:rFonts w:ascii="Times New Roman" w:hAnsi="Times New Roman" w:cs="Times New Roman"/>
              </w:rPr>
              <w:t xml:space="preserve"> bu Tebliğ'in uygulanmasını temin etmek amacıyla gerekli göreceği her türlü tedbiri almaya, özel ve zorunlu durumlar ile bu Tebliğ'de yer almayan hususları inceleyip sonuçlandırmaya yetkilidir.</w:t>
            </w:r>
            <w:r>
              <w:rPr>
                <w:rFonts w:ascii="Times New Roman" w:hAnsi="Times New Roman" w:cs="Times New Roman"/>
              </w:rPr>
              <w:t xml:space="preserve"> </w:t>
            </w:r>
            <w:r w:rsidRPr="000E131C">
              <w:rPr>
                <w:rFonts w:ascii="Times New Roman" w:hAnsi="Times New Roman" w:cs="Times New Roman"/>
                <w:b/>
                <w:bCs/>
                <w:highlight w:val="yellow"/>
              </w:rPr>
              <w:t>(DEĞİŞTİ)</w:t>
            </w:r>
          </w:p>
          <w:p w14:paraId="2D8A9BDC" w14:textId="2B345E73" w:rsidR="000E131C" w:rsidRDefault="000E131C" w:rsidP="000E131C">
            <w:pPr>
              <w:jc w:val="both"/>
              <w:rPr>
                <w:rFonts w:ascii="Times New Roman" w:hAnsi="Times New Roman" w:cs="Times New Roman"/>
              </w:rPr>
            </w:pPr>
            <w:r w:rsidRPr="000E131C">
              <w:rPr>
                <w:rFonts w:ascii="Times New Roman" w:hAnsi="Times New Roman" w:cs="Times New Roman"/>
                <w:highlight w:val="green"/>
              </w:rPr>
              <w:t>(2) Statü belgesi başvurularının elektronik ortamda kabulü ve başvuru sürecinin elektronik ortamda yürütülmesine ilişkin usul ve esasları belirlemeye Genel Müdürlük yetkilidir.</w:t>
            </w:r>
          </w:p>
          <w:p w14:paraId="1E786A57" w14:textId="77777777" w:rsidR="000E131C" w:rsidRDefault="000E131C" w:rsidP="000E131C">
            <w:pPr>
              <w:jc w:val="both"/>
              <w:rPr>
                <w:rFonts w:ascii="Times New Roman" w:hAnsi="Times New Roman" w:cs="Times New Roman"/>
              </w:rPr>
            </w:pPr>
            <w:r w:rsidRPr="00D13D17">
              <w:rPr>
                <w:rFonts w:ascii="Times New Roman" w:hAnsi="Times New Roman" w:cs="Times New Roman"/>
                <w:b/>
                <w:bCs/>
                <w:highlight w:val="green"/>
              </w:rPr>
              <w:t>(İLAVE EDİLDİ)</w:t>
            </w:r>
          </w:p>
          <w:p w14:paraId="0C9440E2" w14:textId="77777777" w:rsidR="000E131C" w:rsidRPr="00D13D17" w:rsidRDefault="000E131C" w:rsidP="000E131C">
            <w:pPr>
              <w:jc w:val="both"/>
              <w:rPr>
                <w:rFonts w:ascii="Times New Roman" w:hAnsi="Times New Roman" w:cs="Times New Roman"/>
              </w:rPr>
            </w:pPr>
            <w:r w:rsidRPr="009220B8">
              <w:rPr>
                <w:rFonts w:ascii="Times New Roman" w:hAnsi="Times New Roman" w:cs="Times New Roman"/>
                <w:b/>
                <w:bCs/>
                <w:highlight w:val="magenta"/>
              </w:rPr>
              <w:t>YÜRÜRLÜK TARİHİ: 30.05.2022</w:t>
            </w:r>
          </w:p>
          <w:p w14:paraId="16E32DBD" w14:textId="77777777" w:rsidR="00576375" w:rsidRPr="00576375" w:rsidRDefault="00576375" w:rsidP="00576375">
            <w:pPr>
              <w:jc w:val="both"/>
              <w:rPr>
                <w:rFonts w:ascii="Times New Roman" w:hAnsi="Times New Roman" w:cs="Times New Roman"/>
              </w:rPr>
            </w:pPr>
          </w:p>
        </w:tc>
      </w:tr>
      <w:tr w:rsidR="00D10EF1" w:rsidRPr="00576375" w14:paraId="62CE5892" w14:textId="77777777" w:rsidTr="00CC6FA9">
        <w:tc>
          <w:tcPr>
            <w:tcW w:w="9062" w:type="dxa"/>
            <w:gridSpan w:val="2"/>
          </w:tcPr>
          <w:p w14:paraId="7B78C299" w14:textId="6D71F5FD" w:rsidR="00D10EF1" w:rsidRPr="00D10EF1" w:rsidRDefault="00D10EF1" w:rsidP="00576375">
            <w:pPr>
              <w:jc w:val="both"/>
              <w:rPr>
                <w:rFonts w:ascii="Times New Roman" w:hAnsi="Times New Roman" w:cs="Times New Roman"/>
                <w:highlight w:val="lightGray"/>
              </w:rPr>
            </w:pPr>
            <w:r w:rsidRPr="00D10EF1">
              <w:rPr>
                <w:rFonts w:ascii="Times New Roman" w:hAnsi="Times New Roman" w:cs="Times New Roman"/>
                <w:b/>
                <w:bCs/>
                <w:color w:val="000000"/>
                <w:sz w:val="18"/>
                <w:szCs w:val="18"/>
                <w:highlight w:val="lightGray"/>
              </w:rPr>
              <w:t>MADDE 11- </w:t>
            </w:r>
            <w:r w:rsidRPr="00D10EF1">
              <w:rPr>
                <w:rFonts w:ascii="Times New Roman" w:hAnsi="Times New Roman" w:cs="Times New Roman"/>
                <w:color w:val="000000"/>
                <w:sz w:val="18"/>
                <w:szCs w:val="18"/>
                <w:highlight w:val="lightGray"/>
              </w:rPr>
              <w:t>Aynı Tebliğin 74/A maddesi aşağıdaki şekilde değiştirilmiştir.</w:t>
            </w:r>
          </w:p>
        </w:tc>
      </w:tr>
      <w:tr w:rsidR="00576375" w:rsidRPr="00576375" w14:paraId="5E71B15D" w14:textId="77777777" w:rsidTr="00576375">
        <w:tc>
          <w:tcPr>
            <w:tcW w:w="4531" w:type="dxa"/>
          </w:tcPr>
          <w:p w14:paraId="30BB9830" w14:textId="63A2C0B1" w:rsidR="00D10EF1" w:rsidRPr="00D10EF1" w:rsidRDefault="00D10EF1" w:rsidP="00D10EF1">
            <w:pPr>
              <w:jc w:val="both"/>
              <w:rPr>
                <w:rFonts w:ascii="Times New Roman" w:hAnsi="Times New Roman" w:cs="Times New Roman"/>
                <w:highlight w:val="yellow"/>
              </w:rPr>
            </w:pPr>
            <w:r w:rsidRPr="00D10EF1">
              <w:rPr>
                <w:rFonts w:ascii="Times New Roman" w:hAnsi="Times New Roman" w:cs="Times New Roman"/>
                <w:b/>
                <w:bCs/>
                <w:highlight w:val="yellow"/>
              </w:rPr>
              <w:t>Diğer hükümler </w:t>
            </w:r>
          </w:p>
          <w:p w14:paraId="27CA46A6" w14:textId="77777777" w:rsidR="00D10EF1" w:rsidRPr="00D10EF1" w:rsidRDefault="00D10EF1" w:rsidP="00D10EF1">
            <w:pPr>
              <w:jc w:val="both"/>
              <w:rPr>
                <w:rFonts w:ascii="Times New Roman" w:hAnsi="Times New Roman" w:cs="Times New Roman"/>
                <w:highlight w:val="yellow"/>
              </w:rPr>
            </w:pPr>
            <w:r w:rsidRPr="00D10EF1">
              <w:rPr>
                <w:rFonts w:ascii="Times New Roman" w:hAnsi="Times New Roman" w:cs="Times New Roman"/>
                <w:b/>
                <w:bCs/>
                <w:highlight w:val="yellow"/>
              </w:rPr>
              <w:t>MADDE 74/A -</w:t>
            </w:r>
            <w:r w:rsidRPr="00D10EF1">
              <w:rPr>
                <w:rFonts w:ascii="Times New Roman" w:hAnsi="Times New Roman" w:cs="Times New Roman"/>
                <w:highlight w:val="yellow"/>
              </w:rPr>
              <w:t> (1) 15/8/2017 tarihinden önce yapılan C sınıfı onaylanmış kişi statüsü ile ilgili başvurular bu Tebliğin 15/8/2017 tarihinden önce geçerli olan hükümlerine göre sonuçlandırılır.</w:t>
            </w:r>
          </w:p>
          <w:p w14:paraId="160526A6" w14:textId="77777777" w:rsidR="00D10EF1" w:rsidRPr="00D10EF1" w:rsidRDefault="00D10EF1" w:rsidP="00D10EF1">
            <w:pPr>
              <w:jc w:val="both"/>
              <w:rPr>
                <w:rFonts w:ascii="Times New Roman" w:hAnsi="Times New Roman" w:cs="Times New Roman"/>
                <w:highlight w:val="yellow"/>
              </w:rPr>
            </w:pPr>
            <w:r w:rsidRPr="00D10EF1">
              <w:rPr>
                <w:rFonts w:ascii="Times New Roman" w:hAnsi="Times New Roman" w:cs="Times New Roman"/>
                <w:highlight w:val="yellow"/>
              </w:rPr>
              <w:lastRenderedPageBreak/>
              <w:t>(2) 15/8/2017 tarihinden önce düzenlenmiş olan ve geçerliliğini koruyan tüm C sınıfı onaylanmış kişi statü belgeleri 15/8/2017 tarihi itibariyle mevcut belgenin geçerlilik süresi sonuna kadar geçerli olmak üzere onaylanmış kişi statü belgesi olarak değiştirilmiştir. Bu kişilerin bu belgeleri kapsamında yararlandıkları hak ve yetkilere ilişkin işlemler ile bu belgelere ve belge kapsamı hak ve yetkilerinin askıya alınması, geri alınması ve iptaline ilişkin işlemler ile bu belgelere ilişkin yenileme başvuruları bu Tebliğin 15/8/2017 tarihinden sonra geçerli olan hükümlerine göre yürütülür ve/veya sonuçlandırılır.</w:t>
            </w:r>
          </w:p>
          <w:p w14:paraId="5EA867B3" w14:textId="77777777" w:rsidR="00D10EF1" w:rsidRPr="00D10EF1" w:rsidRDefault="00D10EF1" w:rsidP="00D10EF1">
            <w:pPr>
              <w:jc w:val="both"/>
              <w:rPr>
                <w:rFonts w:ascii="Times New Roman" w:hAnsi="Times New Roman" w:cs="Times New Roman"/>
                <w:highlight w:val="yellow"/>
              </w:rPr>
            </w:pPr>
            <w:r w:rsidRPr="00D10EF1">
              <w:rPr>
                <w:rFonts w:ascii="Times New Roman" w:hAnsi="Times New Roman" w:cs="Times New Roman"/>
                <w:highlight w:val="yellow"/>
              </w:rPr>
              <w:t>(3) İkinci fıkranın uygulanmasında, 15/8/2017 tarihi itibariyle bu Tebliğin 42/A maddesinin birinci fıkrasında belirlenen koşulları sağlayanlarca aynı maddenin birinci ve üçüncü fıkralarında yer alan beyanın kontrol türüne ilişkin kolaylaştırmalardan yararlanılmak istenilmesi durumunda Tebliğin 15 inci maddesinin dördüncü fıkrası kapsamında başvuruda bulunulur.</w:t>
            </w:r>
          </w:p>
          <w:p w14:paraId="7D9F1D1C" w14:textId="77777777" w:rsidR="00D10EF1" w:rsidRPr="00D10EF1" w:rsidRDefault="00D10EF1" w:rsidP="00D10EF1">
            <w:pPr>
              <w:jc w:val="both"/>
              <w:rPr>
                <w:rFonts w:ascii="Times New Roman" w:hAnsi="Times New Roman" w:cs="Times New Roman"/>
                <w:highlight w:val="yellow"/>
              </w:rPr>
            </w:pPr>
            <w:r w:rsidRPr="00D10EF1">
              <w:rPr>
                <w:rFonts w:ascii="Times New Roman" w:hAnsi="Times New Roman" w:cs="Times New Roman"/>
                <w:highlight w:val="yellow"/>
              </w:rPr>
              <w:t>(4) İkinci ve üçüncü fıkraların uygulanmasında mevcut C sınıfı onaylanmış kişi statü belgesine ve belge kapsamı hak ve yetkilere ilişkin olarak 15/8/2017 tarihinden önce alınmış askıya alma, geri alma ve iptal kararları saklıdır.</w:t>
            </w:r>
          </w:p>
          <w:p w14:paraId="5C2CA844" w14:textId="77777777" w:rsidR="00D10EF1" w:rsidRPr="00D10EF1" w:rsidRDefault="00D10EF1" w:rsidP="00D10EF1">
            <w:pPr>
              <w:jc w:val="both"/>
              <w:rPr>
                <w:rFonts w:ascii="Times New Roman" w:hAnsi="Times New Roman" w:cs="Times New Roman"/>
                <w:highlight w:val="yellow"/>
              </w:rPr>
            </w:pPr>
            <w:r w:rsidRPr="00D10EF1">
              <w:rPr>
                <w:rFonts w:ascii="Times New Roman" w:hAnsi="Times New Roman" w:cs="Times New Roman"/>
                <w:highlight w:val="yellow"/>
              </w:rPr>
              <w:t>(5) Bu Tebliğin 15/8/2017 tarihinden önce geçerli olan, statü belgesi ve statü belgesi kapsamı hak ve yetkilere ilişkin askıya alma, geri alma ve iptal hükümlerine konu olan ve 15/8/2017 tarihinden önce gerçekleştirilmiş olan ihlaller, bu Tebliğin 15/8/2017 tarihinden sonra geçerli olan askıya alma, geri alma ve iptal hükümlerinin uygulanmasında dikkate alınır.</w:t>
            </w:r>
          </w:p>
          <w:p w14:paraId="38402487" w14:textId="77777777" w:rsidR="00D10EF1" w:rsidRPr="00D10EF1" w:rsidRDefault="00D10EF1" w:rsidP="00D10EF1">
            <w:pPr>
              <w:jc w:val="both"/>
              <w:rPr>
                <w:rFonts w:ascii="Times New Roman" w:hAnsi="Times New Roman" w:cs="Times New Roman"/>
                <w:highlight w:val="yellow"/>
              </w:rPr>
            </w:pPr>
            <w:r w:rsidRPr="00D10EF1">
              <w:rPr>
                <w:rFonts w:ascii="Times New Roman" w:hAnsi="Times New Roman" w:cs="Times New Roman"/>
                <w:highlight w:val="yellow"/>
              </w:rPr>
              <w:t>(6) 15/8/2017 tarihi öncesinde alınmış olan ve geçerliliği devam eden götürü teminat yetkisine ilişkin güncelleme, kapsam değiştirme, yenileme ve değiştirme başvuruları bu Tebliğin 15/8/2017 tarihinden önce geçerli olan hükümleri uyarınca sonuçlandırılır.</w:t>
            </w:r>
          </w:p>
          <w:p w14:paraId="0FC61122" w14:textId="77777777" w:rsidR="00D10EF1" w:rsidRPr="00D10EF1" w:rsidRDefault="00D10EF1" w:rsidP="00D10EF1">
            <w:pPr>
              <w:jc w:val="both"/>
              <w:rPr>
                <w:rFonts w:ascii="Times New Roman" w:hAnsi="Times New Roman" w:cs="Times New Roman"/>
                <w:highlight w:val="yellow"/>
              </w:rPr>
            </w:pPr>
            <w:r w:rsidRPr="00D10EF1">
              <w:rPr>
                <w:rFonts w:ascii="Times New Roman" w:hAnsi="Times New Roman" w:cs="Times New Roman"/>
                <w:highlight w:val="yellow"/>
              </w:rPr>
              <w:t xml:space="preserve">(7) 15/8/2017 tarihine kadar uzatılan A sınıfı veya B sınıfı onaylanmış kişi statü belgesi sahibi olan kişilerin bu tarihten sonra götürü teminat yetkisinden faydalanmaya devam edebilmeleri için, götürü teminat yetkisini de kapsayacak şekilde bu Tebliğin 15/8/2017 tarihi itibariyle geçerli olan hükümleri uyarınca yeni bir onaylanmış kişi statü belgesi veya 21/5/2014 tarih ve 29006 sayılı Resmî </w:t>
            </w:r>
            <w:proofErr w:type="spellStart"/>
            <w:r w:rsidRPr="00D10EF1">
              <w:rPr>
                <w:rFonts w:ascii="Times New Roman" w:hAnsi="Times New Roman" w:cs="Times New Roman"/>
                <w:highlight w:val="yellow"/>
              </w:rPr>
              <w:t>Gazete'de</w:t>
            </w:r>
            <w:proofErr w:type="spellEnd"/>
            <w:r w:rsidRPr="00D10EF1">
              <w:rPr>
                <w:rFonts w:ascii="Times New Roman" w:hAnsi="Times New Roman" w:cs="Times New Roman"/>
                <w:highlight w:val="yellow"/>
              </w:rPr>
              <w:t xml:space="preserve"> yayımlanan Gümrük İşlemlerinin Kolaylaştırılması Yönetmeliği uyarınca yetkilendirilmiş yükümlü sertifikası almaya hak kazanmış olmaları gerekir.</w:t>
            </w:r>
          </w:p>
          <w:p w14:paraId="2128D5F2" w14:textId="77777777" w:rsidR="00576375" w:rsidRPr="00E23D2A" w:rsidRDefault="00576375" w:rsidP="00576375">
            <w:pPr>
              <w:jc w:val="both"/>
              <w:rPr>
                <w:rFonts w:ascii="Times New Roman" w:hAnsi="Times New Roman" w:cs="Times New Roman"/>
                <w:highlight w:val="yellow"/>
              </w:rPr>
            </w:pPr>
          </w:p>
        </w:tc>
        <w:tc>
          <w:tcPr>
            <w:tcW w:w="4531" w:type="dxa"/>
          </w:tcPr>
          <w:p w14:paraId="1F7C72B5" w14:textId="77777777" w:rsidR="00D10EF1" w:rsidRPr="00D10EF1" w:rsidRDefault="00D10EF1" w:rsidP="00D10EF1">
            <w:pPr>
              <w:jc w:val="both"/>
              <w:rPr>
                <w:rFonts w:ascii="Times New Roman" w:hAnsi="Times New Roman" w:cs="Times New Roman"/>
                <w:highlight w:val="yellow"/>
              </w:rPr>
            </w:pPr>
            <w:r w:rsidRPr="00D10EF1">
              <w:rPr>
                <w:rFonts w:ascii="Times New Roman" w:hAnsi="Times New Roman" w:cs="Times New Roman"/>
                <w:b/>
                <w:bCs/>
                <w:highlight w:val="yellow"/>
              </w:rPr>
              <w:lastRenderedPageBreak/>
              <w:t>Diğer hükümler </w:t>
            </w:r>
          </w:p>
          <w:p w14:paraId="6CD09A12" w14:textId="0A09633D" w:rsidR="00D10EF1" w:rsidRPr="00E23D2A" w:rsidRDefault="00D10EF1" w:rsidP="00D10EF1">
            <w:pPr>
              <w:jc w:val="both"/>
              <w:rPr>
                <w:rFonts w:ascii="Times New Roman" w:hAnsi="Times New Roman" w:cs="Times New Roman"/>
                <w:highlight w:val="yellow"/>
              </w:rPr>
            </w:pPr>
            <w:r w:rsidRPr="00D10EF1">
              <w:rPr>
                <w:rFonts w:ascii="Times New Roman" w:hAnsi="Times New Roman" w:cs="Times New Roman"/>
                <w:b/>
                <w:bCs/>
                <w:highlight w:val="yellow"/>
              </w:rPr>
              <w:t>MADDE 74/A -</w:t>
            </w:r>
            <w:r w:rsidRPr="00D10EF1">
              <w:rPr>
                <w:rFonts w:ascii="Times New Roman" w:hAnsi="Times New Roman" w:cs="Times New Roman"/>
                <w:highlight w:val="yellow"/>
              </w:rPr>
              <w:t> </w:t>
            </w:r>
            <w:r w:rsidRPr="00E23D2A">
              <w:rPr>
                <w:rFonts w:ascii="Times New Roman" w:hAnsi="Times New Roman" w:cs="Times New Roman"/>
                <w:highlight w:val="yellow"/>
              </w:rPr>
              <w:t xml:space="preserve"> </w:t>
            </w:r>
            <w:r w:rsidRPr="00E23D2A">
              <w:rPr>
                <w:rFonts w:ascii="Times New Roman" w:hAnsi="Times New Roman" w:cs="Times New Roman"/>
                <w:highlight w:val="yellow"/>
              </w:rPr>
              <w:t xml:space="preserve">(1) Onaylanmış kişi statü belgesi sahibi olan veya onaylanmış kişi statü belgesi için başvuruda bulunan şirket yönetiminin kamu kurumlarına devredilmesi </w:t>
            </w:r>
            <w:r w:rsidRPr="00E23D2A">
              <w:rPr>
                <w:rFonts w:ascii="Times New Roman" w:hAnsi="Times New Roman" w:cs="Times New Roman"/>
                <w:highlight w:val="yellow"/>
              </w:rPr>
              <w:lastRenderedPageBreak/>
              <w:t>durumunda Gümrük Yönetmeliğinin 23 üncü maddesinin birinci fıkrasının (d), (e) ve (f) bentlerinde sayılan koşullar aranmaz.</w:t>
            </w:r>
          </w:p>
          <w:p w14:paraId="19B3A737" w14:textId="77777777" w:rsidR="00D10EF1" w:rsidRPr="00E23D2A" w:rsidRDefault="00D10EF1" w:rsidP="00D10EF1">
            <w:pPr>
              <w:jc w:val="both"/>
              <w:rPr>
                <w:rFonts w:ascii="Times New Roman" w:hAnsi="Times New Roman" w:cs="Times New Roman"/>
                <w:highlight w:val="yellow"/>
              </w:rPr>
            </w:pPr>
            <w:r w:rsidRPr="00E23D2A">
              <w:rPr>
                <w:rFonts w:ascii="Times New Roman" w:hAnsi="Times New Roman" w:cs="Times New Roman"/>
                <w:highlight w:val="yellow"/>
              </w:rPr>
              <w:t xml:space="preserve">(2) 6 </w:t>
            </w:r>
            <w:proofErr w:type="spellStart"/>
            <w:r w:rsidRPr="00E23D2A">
              <w:rPr>
                <w:rFonts w:ascii="Times New Roman" w:hAnsi="Times New Roman" w:cs="Times New Roman"/>
                <w:highlight w:val="yellow"/>
              </w:rPr>
              <w:t>ncı</w:t>
            </w:r>
            <w:proofErr w:type="spellEnd"/>
            <w:r w:rsidRPr="00E23D2A">
              <w:rPr>
                <w:rFonts w:ascii="Times New Roman" w:hAnsi="Times New Roman" w:cs="Times New Roman"/>
                <w:highlight w:val="yellow"/>
              </w:rPr>
              <w:t xml:space="preserve"> madde uyarınca adli sicil belgesi sunulan şahıs hakkında yasaklanmış hakların geri verilmesi kararı bulunması halinde ilgili suçtan ceza veya mahkûmiyet kararı bulunmaması koşulu sağlanmış kabul edilir.</w:t>
            </w:r>
          </w:p>
          <w:p w14:paraId="1C22BA6E" w14:textId="77777777" w:rsidR="00D10EF1" w:rsidRPr="00E23D2A" w:rsidRDefault="00D10EF1" w:rsidP="00D10EF1">
            <w:pPr>
              <w:jc w:val="both"/>
              <w:rPr>
                <w:rFonts w:ascii="Times New Roman" w:hAnsi="Times New Roman" w:cs="Times New Roman"/>
                <w:highlight w:val="yellow"/>
              </w:rPr>
            </w:pPr>
            <w:r w:rsidRPr="00E23D2A">
              <w:rPr>
                <w:rFonts w:ascii="Times New Roman" w:hAnsi="Times New Roman" w:cs="Times New Roman"/>
                <w:highlight w:val="yellow"/>
              </w:rPr>
              <w:t xml:space="preserve">(3) 6 </w:t>
            </w:r>
            <w:proofErr w:type="spellStart"/>
            <w:r w:rsidRPr="00E23D2A">
              <w:rPr>
                <w:rFonts w:ascii="Times New Roman" w:hAnsi="Times New Roman" w:cs="Times New Roman"/>
                <w:highlight w:val="yellow"/>
              </w:rPr>
              <w:t>ncı</w:t>
            </w:r>
            <w:proofErr w:type="spellEnd"/>
            <w:r w:rsidRPr="00E23D2A">
              <w:rPr>
                <w:rFonts w:ascii="Times New Roman" w:hAnsi="Times New Roman" w:cs="Times New Roman"/>
                <w:highlight w:val="yellow"/>
              </w:rPr>
              <w:t xml:space="preserve"> madde uyarınca adli sicil belgesi sunulan şahıs hakkında açılmış bir davada hükmün açıklanmasının geri bırakılması kararı verilmiş olması halinde bu durum statü belgesi düzenlenmesine engel oluşturmaz ve askıya alma hükümleri uygulanmaz.</w:t>
            </w:r>
          </w:p>
          <w:p w14:paraId="7B56D271" w14:textId="25EA1954" w:rsidR="00D10EF1" w:rsidRDefault="00D10EF1" w:rsidP="00D10EF1">
            <w:pPr>
              <w:jc w:val="both"/>
              <w:rPr>
                <w:rFonts w:ascii="Times New Roman" w:hAnsi="Times New Roman" w:cs="Times New Roman"/>
                <w:highlight w:val="yellow"/>
              </w:rPr>
            </w:pPr>
            <w:r w:rsidRPr="00E23D2A">
              <w:rPr>
                <w:rFonts w:ascii="Times New Roman" w:hAnsi="Times New Roman" w:cs="Times New Roman"/>
                <w:highlight w:val="yellow"/>
              </w:rPr>
              <w:t xml:space="preserve">(4) 6 </w:t>
            </w:r>
            <w:proofErr w:type="spellStart"/>
            <w:r w:rsidRPr="00E23D2A">
              <w:rPr>
                <w:rFonts w:ascii="Times New Roman" w:hAnsi="Times New Roman" w:cs="Times New Roman"/>
                <w:highlight w:val="yellow"/>
              </w:rPr>
              <w:t>ncı</w:t>
            </w:r>
            <w:proofErr w:type="spellEnd"/>
            <w:r w:rsidRPr="00E23D2A">
              <w:rPr>
                <w:rFonts w:ascii="Times New Roman" w:hAnsi="Times New Roman" w:cs="Times New Roman"/>
                <w:highlight w:val="yellow"/>
              </w:rPr>
              <w:t xml:space="preserve"> madde uyarınca statü belgesi başvurularında sunulması gereken belgelerin düzenleyen kuruluşun veri tabanı üzerinden elektronik olarak kontrol edilebilmeleri şartıyla başvuru esnasında söz konusu belgelerin aslı aranmaz.</w:t>
            </w:r>
          </w:p>
          <w:p w14:paraId="20DA76F8" w14:textId="06F10552" w:rsidR="00E23D2A" w:rsidRDefault="00E23D2A" w:rsidP="00D10EF1">
            <w:pPr>
              <w:jc w:val="both"/>
              <w:rPr>
                <w:rFonts w:ascii="Times New Roman" w:hAnsi="Times New Roman" w:cs="Times New Roman"/>
                <w:b/>
                <w:bCs/>
                <w:highlight w:val="yellow"/>
              </w:rPr>
            </w:pPr>
            <w:r w:rsidRPr="000E131C">
              <w:rPr>
                <w:rFonts w:ascii="Times New Roman" w:hAnsi="Times New Roman" w:cs="Times New Roman"/>
                <w:b/>
                <w:bCs/>
                <w:highlight w:val="yellow"/>
              </w:rPr>
              <w:t>(DEĞİŞTİ)</w:t>
            </w:r>
          </w:p>
          <w:p w14:paraId="6D8730AD" w14:textId="77777777" w:rsidR="00E23D2A" w:rsidRPr="00D13D17" w:rsidRDefault="00E23D2A" w:rsidP="00E23D2A">
            <w:pPr>
              <w:jc w:val="both"/>
              <w:rPr>
                <w:rFonts w:ascii="Times New Roman" w:hAnsi="Times New Roman" w:cs="Times New Roman"/>
              </w:rPr>
            </w:pPr>
            <w:r w:rsidRPr="009220B8">
              <w:rPr>
                <w:rFonts w:ascii="Times New Roman" w:hAnsi="Times New Roman" w:cs="Times New Roman"/>
                <w:b/>
                <w:bCs/>
                <w:highlight w:val="magenta"/>
              </w:rPr>
              <w:t>YÜRÜRLÜK TARİHİ: 30.05.2022</w:t>
            </w:r>
          </w:p>
          <w:p w14:paraId="6765C785" w14:textId="77777777" w:rsidR="00E23D2A" w:rsidRPr="00E23D2A" w:rsidRDefault="00E23D2A" w:rsidP="00D10EF1">
            <w:pPr>
              <w:jc w:val="both"/>
              <w:rPr>
                <w:rFonts w:ascii="Times New Roman" w:hAnsi="Times New Roman" w:cs="Times New Roman"/>
                <w:highlight w:val="yellow"/>
              </w:rPr>
            </w:pPr>
          </w:p>
          <w:p w14:paraId="36A476E3" w14:textId="77777777" w:rsidR="00576375" w:rsidRPr="00E23D2A" w:rsidRDefault="00576375" w:rsidP="00576375">
            <w:pPr>
              <w:jc w:val="both"/>
              <w:rPr>
                <w:rFonts w:ascii="Times New Roman" w:hAnsi="Times New Roman" w:cs="Times New Roman"/>
                <w:highlight w:val="yellow"/>
              </w:rPr>
            </w:pPr>
          </w:p>
        </w:tc>
      </w:tr>
      <w:tr w:rsidR="00E23D2A" w:rsidRPr="00576375" w14:paraId="04471B86" w14:textId="77777777" w:rsidTr="001B7D3F">
        <w:tc>
          <w:tcPr>
            <w:tcW w:w="9062" w:type="dxa"/>
            <w:gridSpan w:val="2"/>
          </w:tcPr>
          <w:p w14:paraId="15309815" w14:textId="3ED3B81C" w:rsidR="00E23D2A" w:rsidRPr="00E23D2A" w:rsidRDefault="00E23D2A" w:rsidP="00576375">
            <w:pPr>
              <w:jc w:val="both"/>
              <w:rPr>
                <w:rFonts w:ascii="Times New Roman" w:hAnsi="Times New Roman" w:cs="Times New Roman"/>
                <w:highlight w:val="lightGray"/>
              </w:rPr>
            </w:pPr>
            <w:r w:rsidRPr="00E23D2A">
              <w:rPr>
                <w:b/>
                <w:bCs/>
                <w:color w:val="000000"/>
                <w:sz w:val="18"/>
                <w:szCs w:val="18"/>
                <w:highlight w:val="lightGray"/>
              </w:rPr>
              <w:lastRenderedPageBreak/>
              <w:t>MADDE 12- </w:t>
            </w:r>
            <w:r w:rsidRPr="00E23D2A">
              <w:rPr>
                <w:color w:val="000000"/>
                <w:sz w:val="18"/>
                <w:szCs w:val="18"/>
                <w:highlight w:val="lightGray"/>
              </w:rPr>
              <w:t>Aynı Tebliğin geçici 1 inci maddesi aşağıdaki şekilde değiştirilmiştir.</w:t>
            </w:r>
          </w:p>
        </w:tc>
      </w:tr>
      <w:tr w:rsidR="00576375" w:rsidRPr="00576375" w14:paraId="189E3551" w14:textId="77777777" w:rsidTr="00576375">
        <w:tc>
          <w:tcPr>
            <w:tcW w:w="4531" w:type="dxa"/>
          </w:tcPr>
          <w:p w14:paraId="3C824522" w14:textId="3C2BE6C9" w:rsidR="00C61535" w:rsidRPr="00C61535" w:rsidRDefault="00C61535" w:rsidP="00C61535">
            <w:pPr>
              <w:jc w:val="both"/>
              <w:rPr>
                <w:rFonts w:ascii="Times New Roman" w:hAnsi="Times New Roman" w:cs="Times New Roman"/>
                <w:highlight w:val="yellow"/>
              </w:rPr>
            </w:pPr>
            <w:r w:rsidRPr="00C61535">
              <w:rPr>
                <w:rFonts w:ascii="Times New Roman" w:hAnsi="Times New Roman" w:cs="Times New Roman"/>
                <w:b/>
                <w:bCs/>
                <w:highlight w:val="yellow"/>
              </w:rPr>
              <w:t>Geçiş hükmü </w:t>
            </w:r>
          </w:p>
          <w:p w14:paraId="6CA2EBB3" w14:textId="1CF92AEC" w:rsidR="00C61535" w:rsidRPr="00C61535" w:rsidRDefault="00C61535" w:rsidP="00C61535">
            <w:pPr>
              <w:jc w:val="both"/>
              <w:rPr>
                <w:rFonts w:ascii="Times New Roman" w:hAnsi="Times New Roman" w:cs="Times New Roman"/>
                <w:highlight w:val="yellow"/>
              </w:rPr>
            </w:pPr>
            <w:r w:rsidRPr="00C61535">
              <w:rPr>
                <w:rFonts w:ascii="Times New Roman" w:hAnsi="Times New Roman" w:cs="Times New Roman"/>
                <w:b/>
                <w:bCs/>
                <w:highlight w:val="yellow"/>
              </w:rPr>
              <w:t>GEÇİCİ MADDE 1 - </w:t>
            </w:r>
            <w:r w:rsidRPr="00C61535">
              <w:rPr>
                <w:rFonts w:ascii="Times New Roman" w:hAnsi="Times New Roman" w:cs="Times New Roman"/>
                <w:highlight w:val="yellow"/>
              </w:rPr>
              <w:t>(1) Bu maddeyi ihdas eden Tebliğin yürürlüğe girdiği tarih itibarıyla 42/A maddesinin birinci ve üçüncü fıkralarında belirtilen beyanın kontrol türüne ilişkin kolaylaştırmalardan yararlanma izninden faydalanma hakkı bulunan statü belgesi sahipleri, statü belgelerinin geçerlilik süresi boyunca aynı maddenin birinci fıkrasının (c) bendinde belirtilen koşulu sağlamadan bu kolaylıklardan faydalanmaya devam edebilirler.</w:t>
            </w:r>
          </w:p>
          <w:p w14:paraId="36F79881" w14:textId="77777777" w:rsidR="00576375" w:rsidRPr="00C61535" w:rsidRDefault="00576375" w:rsidP="00576375">
            <w:pPr>
              <w:jc w:val="both"/>
              <w:rPr>
                <w:rFonts w:ascii="Times New Roman" w:hAnsi="Times New Roman" w:cs="Times New Roman"/>
                <w:highlight w:val="yellow"/>
              </w:rPr>
            </w:pPr>
          </w:p>
        </w:tc>
        <w:tc>
          <w:tcPr>
            <w:tcW w:w="4531" w:type="dxa"/>
          </w:tcPr>
          <w:p w14:paraId="1F1162BD" w14:textId="77777777" w:rsidR="00C61535" w:rsidRPr="00C61535" w:rsidRDefault="00C61535" w:rsidP="00C61535">
            <w:pPr>
              <w:jc w:val="both"/>
              <w:rPr>
                <w:rFonts w:ascii="Times New Roman" w:hAnsi="Times New Roman" w:cs="Times New Roman"/>
                <w:highlight w:val="yellow"/>
              </w:rPr>
            </w:pPr>
            <w:r w:rsidRPr="00C61535">
              <w:rPr>
                <w:rFonts w:ascii="Times New Roman" w:hAnsi="Times New Roman" w:cs="Times New Roman"/>
                <w:b/>
                <w:bCs/>
                <w:highlight w:val="yellow"/>
              </w:rPr>
              <w:t>Geçiş hükmü </w:t>
            </w:r>
          </w:p>
          <w:p w14:paraId="50D1B15C" w14:textId="77777777" w:rsidR="00C61535" w:rsidRDefault="00C61535" w:rsidP="00C61535">
            <w:pPr>
              <w:jc w:val="both"/>
              <w:rPr>
                <w:rFonts w:ascii="Times New Roman" w:hAnsi="Times New Roman" w:cs="Times New Roman"/>
                <w:b/>
                <w:bCs/>
                <w:highlight w:val="yellow"/>
              </w:rPr>
            </w:pPr>
            <w:r w:rsidRPr="00C61535">
              <w:rPr>
                <w:rFonts w:ascii="Times New Roman" w:hAnsi="Times New Roman" w:cs="Times New Roman"/>
                <w:b/>
                <w:bCs/>
                <w:highlight w:val="yellow"/>
              </w:rPr>
              <w:t>GEÇİCİ MADDE 1 - </w:t>
            </w:r>
            <w:r w:rsidRPr="00C61535">
              <w:rPr>
                <w:rFonts w:ascii="Times New Roman" w:hAnsi="Times New Roman" w:cs="Times New Roman"/>
                <w:highlight w:val="yellow"/>
              </w:rPr>
              <w:t xml:space="preserve"> </w:t>
            </w:r>
            <w:r w:rsidRPr="00C61535">
              <w:rPr>
                <w:rFonts w:ascii="Times New Roman" w:hAnsi="Times New Roman" w:cs="Times New Roman"/>
                <w:highlight w:val="yellow"/>
              </w:rPr>
              <w:t>(1) 1/1/2023 tarihi itibarıyla mevcut ve geçerli bir onaylanmış kişi statü belgesi kapsamında 42/A maddesi uyarınca beyanın kontrol türüne ilişkin kolaylaştırmalardan yararlanma hakkı bulunan kişiler için, askıya alma, geri alma ve iptal hükümleri saklı kalmak kaydıyla belge geçerlilik süresinin sonuna kadar bir yıl içinde ortalama en az yüz işçi istihdam ediyor olma koşulu aranmaz.</w:t>
            </w:r>
            <w:r>
              <w:rPr>
                <w:rFonts w:ascii="Times New Roman" w:hAnsi="Times New Roman" w:cs="Times New Roman"/>
                <w:highlight w:val="yellow"/>
              </w:rPr>
              <w:t xml:space="preserve"> </w:t>
            </w:r>
            <w:r w:rsidRPr="000E131C">
              <w:rPr>
                <w:rFonts w:ascii="Times New Roman" w:hAnsi="Times New Roman" w:cs="Times New Roman"/>
                <w:b/>
                <w:bCs/>
                <w:highlight w:val="yellow"/>
              </w:rPr>
              <w:t>(DEĞİŞTİ)</w:t>
            </w:r>
          </w:p>
          <w:p w14:paraId="178DE89F" w14:textId="77777777" w:rsidR="00C61535" w:rsidRPr="00D13D17" w:rsidRDefault="00C61535" w:rsidP="00C61535">
            <w:pPr>
              <w:jc w:val="both"/>
              <w:rPr>
                <w:rFonts w:ascii="Times New Roman" w:hAnsi="Times New Roman" w:cs="Times New Roman"/>
              </w:rPr>
            </w:pPr>
            <w:r w:rsidRPr="009220B8">
              <w:rPr>
                <w:rFonts w:ascii="Times New Roman" w:hAnsi="Times New Roman" w:cs="Times New Roman"/>
                <w:b/>
                <w:bCs/>
                <w:highlight w:val="magenta"/>
              </w:rPr>
              <w:t>YÜRÜRLÜK TARİHİ: 30.05.2022</w:t>
            </w:r>
          </w:p>
          <w:p w14:paraId="53A268E0" w14:textId="3A21D934" w:rsidR="00576375" w:rsidRPr="00C61535" w:rsidRDefault="00576375" w:rsidP="00C61535">
            <w:pPr>
              <w:jc w:val="both"/>
              <w:rPr>
                <w:rFonts w:ascii="Times New Roman" w:hAnsi="Times New Roman" w:cs="Times New Roman"/>
                <w:highlight w:val="yellow"/>
              </w:rPr>
            </w:pPr>
          </w:p>
        </w:tc>
      </w:tr>
      <w:tr w:rsidR="00AA5FFF" w:rsidRPr="00576375" w14:paraId="0FF4F95B" w14:textId="77777777" w:rsidTr="00046525">
        <w:tc>
          <w:tcPr>
            <w:tcW w:w="9062" w:type="dxa"/>
            <w:gridSpan w:val="2"/>
          </w:tcPr>
          <w:p w14:paraId="43D06F18" w14:textId="77777777" w:rsidR="00AA5FFF" w:rsidRPr="00AA5FFF" w:rsidRDefault="00AA5FFF" w:rsidP="00576375">
            <w:pPr>
              <w:jc w:val="both"/>
              <w:rPr>
                <w:rFonts w:ascii="Times New Roman" w:hAnsi="Times New Roman" w:cs="Times New Roman"/>
                <w:color w:val="000000"/>
                <w:sz w:val="18"/>
                <w:szCs w:val="18"/>
                <w:highlight w:val="lightGray"/>
              </w:rPr>
            </w:pPr>
            <w:r w:rsidRPr="00AA5FFF">
              <w:rPr>
                <w:rFonts w:ascii="Times New Roman" w:hAnsi="Times New Roman" w:cs="Times New Roman"/>
                <w:b/>
                <w:bCs/>
                <w:color w:val="000000"/>
                <w:sz w:val="18"/>
                <w:szCs w:val="18"/>
                <w:highlight w:val="lightGray"/>
              </w:rPr>
              <w:t>MADDE 13- </w:t>
            </w:r>
            <w:r w:rsidRPr="00AA5FFF">
              <w:rPr>
                <w:rFonts w:ascii="Times New Roman" w:hAnsi="Times New Roman" w:cs="Times New Roman"/>
                <w:color w:val="000000"/>
                <w:sz w:val="18"/>
                <w:szCs w:val="18"/>
                <w:highlight w:val="lightGray"/>
              </w:rPr>
              <w:t xml:space="preserve">Aynı Tebliğin 11 inci maddesinin üçüncü fıkrasında, 14 üncü maddesinin birinci fıkrasında, 22 </w:t>
            </w:r>
            <w:proofErr w:type="spellStart"/>
            <w:r w:rsidRPr="00AA5FFF">
              <w:rPr>
                <w:rFonts w:ascii="Times New Roman" w:hAnsi="Times New Roman" w:cs="Times New Roman"/>
                <w:color w:val="000000"/>
                <w:sz w:val="18"/>
                <w:szCs w:val="18"/>
                <w:highlight w:val="lightGray"/>
              </w:rPr>
              <w:t>nci</w:t>
            </w:r>
            <w:proofErr w:type="spellEnd"/>
            <w:r w:rsidRPr="00AA5FFF">
              <w:rPr>
                <w:rFonts w:ascii="Times New Roman" w:hAnsi="Times New Roman" w:cs="Times New Roman"/>
                <w:color w:val="000000"/>
                <w:sz w:val="18"/>
                <w:szCs w:val="18"/>
                <w:highlight w:val="lightGray"/>
              </w:rPr>
              <w:t xml:space="preserve"> maddesinin üçüncü fıkrasında, 23 üncü maddesinin ikinci fıkrasında, 24 üncü maddesinin birinci fıkrasında, 25 inci maddesinin üçüncü fıkrasında, 29 uncu maddesinin birinci fıkrasında, 40 </w:t>
            </w:r>
            <w:proofErr w:type="spellStart"/>
            <w:r w:rsidRPr="00AA5FFF">
              <w:rPr>
                <w:rFonts w:ascii="Times New Roman" w:hAnsi="Times New Roman" w:cs="Times New Roman"/>
                <w:color w:val="000000"/>
                <w:sz w:val="18"/>
                <w:szCs w:val="18"/>
                <w:highlight w:val="lightGray"/>
              </w:rPr>
              <w:t>ıncı</w:t>
            </w:r>
            <w:proofErr w:type="spellEnd"/>
            <w:r w:rsidRPr="00AA5FFF">
              <w:rPr>
                <w:rFonts w:ascii="Times New Roman" w:hAnsi="Times New Roman" w:cs="Times New Roman"/>
                <w:color w:val="000000"/>
                <w:sz w:val="18"/>
                <w:szCs w:val="18"/>
                <w:highlight w:val="lightGray"/>
              </w:rPr>
              <w:t xml:space="preserve"> maddesinin ikinci fıkrasında, 52 </w:t>
            </w:r>
            <w:proofErr w:type="spellStart"/>
            <w:r w:rsidRPr="00AA5FFF">
              <w:rPr>
                <w:rFonts w:ascii="Times New Roman" w:hAnsi="Times New Roman" w:cs="Times New Roman"/>
                <w:color w:val="000000"/>
                <w:sz w:val="18"/>
                <w:szCs w:val="18"/>
                <w:highlight w:val="lightGray"/>
              </w:rPr>
              <w:t>nci</w:t>
            </w:r>
            <w:proofErr w:type="spellEnd"/>
            <w:r w:rsidRPr="00AA5FFF">
              <w:rPr>
                <w:rFonts w:ascii="Times New Roman" w:hAnsi="Times New Roman" w:cs="Times New Roman"/>
                <w:color w:val="000000"/>
                <w:sz w:val="18"/>
                <w:szCs w:val="18"/>
                <w:highlight w:val="lightGray"/>
              </w:rPr>
              <w:t xml:space="preserve"> maddesinin birinci ve ikinci fıkralarında, 53 üncü maddesinin ikinci fıkrasında, 60 </w:t>
            </w:r>
            <w:proofErr w:type="spellStart"/>
            <w:r w:rsidRPr="00AA5FFF">
              <w:rPr>
                <w:rFonts w:ascii="Times New Roman" w:hAnsi="Times New Roman" w:cs="Times New Roman"/>
                <w:color w:val="000000"/>
                <w:sz w:val="18"/>
                <w:szCs w:val="18"/>
                <w:highlight w:val="lightGray"/>
              </w:rPr>
              <w:t>ıncı</w:t>
            </w:r>
            <w:proofErr w:type="spellEnd"/>
            <w:r w:rsidRPr="00AA5FFF">
              <w:rPr>
                <w:rFonts w:ascii="Times New Roman" w:hAnsi="Times New Roman" w:cs="Times New Roman"/>
                <w:color w:val="000000"/>
                <w:sz w:val="18"/>
                <w:szCs w:val="18"/>
                <w:highlight w:val="lightGray"/>
              </w:rPr>
              <w:t xml:space="preserve"> maddesinin birinci fıkrasında, 61 inci maddesinin birinci fıkrasında, 62 </w:t>
            </w:r>
            <w:proofErr w:type="spellStart"/>
            <w:r w:rsidRPr="00AA5FFF">
              <w:rPr>
                <w:rFonts w:ascii="Times New Roman" w:hAnsi="Times New Roman" w:cs="Times New Roman"/>
                <w:color w:val="000000"/>
                <w:sz w:val="18"/>
                <w:szCs w:val="18"/>
                <w:highlight w:val="lightGray"/>
              </w:rPr>
              <w:t>nci</w:t>
            </w:r>
            <w:proofErr w:type="spellEnd"/>
            <w:r w:rsidRPr="00AA5FFF">
              <w:rPr>
                <w:rFonts w:ascii="Times New Roman" w:hAnsi="Times New Roman" w:cs="Times New Roman"/>
                <w:color w:val="000000"/>
                <w:sz w:val="18"/>
                <w:szCs w:val="18"/>
                <w:highlight w:val="lightGray"/>
              </w:rPr>
              <w:t xml:space="preserve"> maddesinin birinci fıkrasında, 63 üncü maddesinin birinci fıkrasında, 64 üncü maddesinin birinci, ikinci ve üçüncü fıkralarında ve aynı Tebliğin Ek-1’inde yer alan “</w:t>
            </w:r>
            <w:r w:rsidRPr="00AA5FFF">
              <w:rPr>
                <w:rFonts w:ascii="Times New Roman" w:hAnsi="Times New Roman" w:cs="Times New Roman"/>
                <w:color w:val="000000"/>
                <w:sz w:val="18"/>
                <w:szCs w:val="18"/>
                <w:highlight w:val="yellow"/>
              </w:rPr>
              <w:t>gümrük ve ticaret</w:t>
            </w:r>
            <w:r w:rsidRPr="00AA5FFF">
              <w:rPr>
                <w:rFonts w:ascii="Times New Roman" w:hAnsi="Times New Roman" w:cs="Times New Roman"/>
                <w:color w:val="000000"/>
                <w:sz w:val="18"/>
                <w:szCs w:val="18"/>
                <w:highlight w:val="lightGray"/>
              </w:rPr>
              <w:t>” ibareleri “</w:t>
            </w:r>
            <w:r w:rsidRPr="00AA5FFF">
              <w:rPr>
                <w:rFonts w:ascii="Times New Roman" w:hAnsi="Times New Roman" w:cs="Times New Roman"/>
                <w:color w:val="000000"/>
                <w:sz w:val="18"/>
                <w:szCs w:val="18"/>
                <w:highlight w:val="yellow"/>
              </w:rPr>
              <w:t>gümrük ve dış ticaret</w:t>
            </w:r>
            <w:r w:rsidRPr="00AA5FFF">
              <w:rPr>
                <w:rFonts w:ascii="Times New Roman" w:hAnsi="Times New Roman" w:cs="Times New Roman"/>
                <w:color w:val="000000"/>
                <w:sz w:val="18"/>
                <w:szCs w:val="18"/>
                <w:highlight w:val="lightGray"/>
              </w:rPr>
              <w:t>” şeklinde, Ek-12’sinde ve Ek-14’ünde yer alan “</w:t>
            </w:r>
            <w:r w:rsidRPr="00AA5FFF">
              <w:rPr>
                <w:rFonts w:ascii="Times New Roman" w:hAnsi="Times New Roman" w:cs="Times New Roman"/>
                <w:color w:val="000000"/>
                <w:sz w:val="18"/>
                <w:szCs w:val="18"/>
                <w:highlight w:val="yellow"/>
              </w:rPr>
              <w:t>GÜMRÜK VE TİCARET BÖLGE</w:t>
            </w:r>
            <w:r w:rsidRPr="00AA5FFF">
              <w:rPr>
                <w:rFonts w:ascii="Times New Roman" w:hAnsi="Times New Roman" w:cs="Times New Roman"/>
                <w:color w:val="000000"/>
                <w:sz w:val="18"/>
                <w:szCs w:val="18"/>
                <w:highlight w:val="lightGray"/>
              </w:rPr>
              <w:t>” ibareleri “</w:t>
            </w:r>
            <w:r w:rsidRPr="00AA5FFF">
              <w:rPr>
                <w:rFonts w:ascii="Times New Roman" w:hAnsi="Times New Roman" w:cs="Times New Roman"/>
                <w:color w:val="000000"/>
                <w:sz w:val="18"/>
                <w:szCs w:val="18"/>
                <w:highlight w:val="yellow"/>
              </w:rPr>
              <w:t>GÜMRÜK VE DIŞ TİCARET BÖLGE</w:t>
            </w:r>
            <w:r w:rsidRPr="00AA5FFF">
              <w:rPr>
                <w:rFonts w:ascii="Times New Roman" w:hAnsi="Times New Roman" w:cs="Times New Roman"/>
                <w:color w:val="000000"/>
                <w:sz w:val="18"/>
                <w:szCs w:val="18"/>
                <w:highlight w:val="lightGray"/>
              </w:rPr>
              <w:t>” şeklinde değiştirilmiştir.</w:t>
            </w:r>
          </w:p>
          <w:p w14:paraId="2E42C3B0" w14:textId="77777777" w:rsidR="00AA5FFF" w:rsidRDefault="00AA5FFF" w:rsidP="00AA5FFF">
            <w:pPr>
              <w:jc w:val="both"/>
              <w:rPr>
                <w:rFonts w:ascii="Times New Roman" w:hAnsi="Times New Roman" w:cs="Times New Roman"/>
                <w:b/>
                <w:bCs/>
                <w:highlight w:val="yellow"/>
              </w:rPr>
            </w:pPr>
            <w:r w:rsidRPr="000E131C">
              <w:rPr>
                <w:rFonts w:ascii="Times New Roman" w:hAnsi="Times New Roman" w:cs="Times New Roman"/>
                <w:b/>
                <w:bCs/>
                <w:highlight w:val="yellow"/>
              </w:rPr>
              <w:t>(DEĞİŞTİ)</w:t>
            </w:r>
          </w:p>
          <w:p w14:paraId="5259F3DA" w14:textId="77777777" w:rsidR="00AA5FFF" w:rsidRPr="00D13D17" w:rsidRDefault="00AA5FFF" w:rsidP="00AA5FFF">
            <w:pPr>
              <w:jc w:val="both"/>
              <w:rPr>
                <w:rFonts w:ascii="Times New Roman" w:hAnsi="Times New Roman" w:cs="Times New Roman"/>
              </w:rPr>
            </w:pPr>
            <w:r w:rsidRPr="009220B8">
              <w:rPr>
                <w:rFonts w:ascii="Times New Roman" w:hAnsi="Times New Roman" w:cs="Times New Roman"/>
                <w:b/>
                <w:bCs/>
                <w:highlight w:val="magenta"/>
              </w:rPr>
              <w:t>YÜRÜRLÜK TARİHİ: 30.05.2022</w:t>
            </w:r>
          </w:p>
          <w:p w14:paraId="4E96F2FF" w14:textId="25EB02A0" w:rsidR="00AA5FFF" w:rsidRPr="00AA5FFF" w:rsidRDefault="00AA5FFF" w:rsidP="00576375">
            <w:pPr>
              <w:jc w:val="both"/>
              <w:rPr>
                <w:rFonts w:ascii="Times New Roman" w:hAnsi="Times New Roman" w:cs="Times New Roman"/>
                <w:highlight w:val="lightGray"/>
              </w:rPr>
            </w:pPr>
          </w:p>
        </w:tc>
      </w:tr>
      <w:tr w:rsidR="00AA5FFF" w:rsidRPr="00576375" w14:paraId="02BABCF2" w14:textId="77777777" w:rsidTr="00834413">
        <w:tc>
          <w:tcPr>
            <w:tcW w:w="9062" w:type="dxa"/>
            <w:gridSpan w:val="2"/>
          </w:tcPr>
          <w:p w14:paraId="443B71FE" w14:textId="77777777" w:rsidR="00AA5FFF" w:rsidRDefault="00AA5FFF" w:rsidP="00576375">
            <w:pPr>
              <w:jc w:val="both"/>
              <w:rPr>
                <w:rFonts w:ascii="Times New Roman" w:hAnsi="Times New Roman" w:cs="Times New Roman"/>
                <w:color w:val="000000"/>
                <w:sz w:val="18"/>
                <w:szCs w:val="18"/>
                <w:highlight w:val="lightGray"/>
              </w:rPr>
            </w:pPr>
            <w:r w:rsidRPr="00AA5FFF">
              <w:rPr>
                <w:rFonts w:ascii="Times New Roman" w:hAnsi="Times New Roman" w:cs="Times New Roman"/>
                <w:b/>
                <w:bCs/>
                <w:color w:val="000000"/>
                <w:sz w:val="18"/>
                <w:szCs w:val="18"/>
                <w:highlight w:val="lightGray"/>
              </w:rPr>
              <w:t>MADDE 14- </w:t>
            </w:r>
            <w:r w:rsidRPr="00AA5FFF">
              <w:rPr>
                <w:rFonts w:ascii="Times New Roman" w:hAnsi="Times New Roman" w:cs="Times New Roman"/>
                <w:color w:val="000000"/>
                <w:sz w:val="18"/>
                <w:szCs w:val="18"/>
                <w:highlight w:val="lightGray"/>
              </w:rPr>
              <w:t xml:space="preserve">Aynı Tebliğin 76 </w:t>
            </w:r>
            <w:proofErr w:type="spellStart"/>
            <w:r w:rsidRPr="00AA5FFF">
              <w:rPr>
                <w:rFonts w:ascii="Times New Roman" w:hAnsi="Times New Roman" w:cs="Times New Roman"/>
                <w:color w:val="000000"/>
                <w:sz w:val="18"/>
                <w:szCs w:val="18"/>
                <w:highlight w:val="lightGray"/>
              </w:rPr>
              <w:t>ncı</w:t>
            </w:r>
            <w:proofErr w:type="spellEnd"/>
            <w:r w:rsidRPr="00AA5FFF">
              <w:rPr>
                <w:rFonts w:ascii="Times New Roman" w:hAnsi="Times New Roman" w:cs="Times New Roman"/>
                <w:color w:val="000000"/>
                <w:sz w:val="18"/>
                <w:szCs w:val="18"/>
                <w:highlight w:val="lightGray"/>
              </w:rPr>
              <w:t xml:space="preserve"> maddesinin birinci fıkrasında yer alan “</w:t>
            </w:r>
            <w:r w:rsidRPr="00AA5FFF">
              <w:rPr>
                <w:rFonts w:ascii="Times New Roman" w:hAnsi="Times New Roman" w:cs="Times New Roman"/>
                <w:color w:val="000000"/>
                <w:sz w:val="18"/>
                <w:szCs w:val="18"/>
                <w:highlight w:val="yellow"/>
              </w:rPr>
              <w:t>Gümrük ve Ticaret Bakanı</w:t>
            </w:r>
            <w:r w:rsidRPr="00AA5FFF">
              <w:rPr>
                <w:rFonts w:ascii="Times New Roman" w:hAnsi="Times New Roman" w:cs="Times New Roman"/>
                <w:color w:val="000000"/>
                <w:sz w:val="18"/>
                <w:szCs w:val="18"/>
                <w:highlight w:val="lightGray"/>
              </w:rPr>
              <w:t>” ibaresi “</w:t>
            </w:r>
            <w:r w:rsidRPr="00AA5FFF">
              <w:rPr>
                <w:rFonts w:ascii="Times New Roman" w:hAnsi="Times New Roman" w:cs="Times New Roman"/>
                <w:color w:val="000000"/>
                <w:sz w:val="18"/>
                <w:szCs w:val="18"/>
                <w:highlight w:val="yellow"/>
              </w:rPr>
              <w:t>Ticaret Bakanı</w:t>
            </w:r>
            <w:r w:rsidRPr="00AA5FFF">
              <w:rPr>
                <w:rFonts w:ascii="Times New Roman" w:hAnsi="Times New Roman" w:cs="Times New Roman"/>
                <w:color w:val="000000"/>
                <w:sz w:val="18"/>
                <w:szCs w:val="18"/>
                <w:highlight w:val="lightGray"/>
              </w:rPr>
              <w:t>” şeklinde, aynı Tebliğin Ek-14’ünde yer alan “</w:t>
            </w:r>
            <w:r w:rsidRPr="00AA5FFF">
              <w:rPr>
                <w:rFonts w:ascii="Times New Roman" w:hAnsi="Times New Roman" w:cs="Times New Roman"/>
                <w:color w:val="000000"/>
                <w:sz w:val="18"/>
                <w:szCs w:val="18"/>
                <w:highlight w:val="yellow"/>
              </w:rPr>
              <w:t>GÜMRÜK VE TİCARET BAKANLIĞI</w:t>
            </w:r>
            <w:r w:rsidRPr="00AA5FFF">
              <w:rPr>
                <w:rFonts w:ascii="Times New Roman" w:hAnsi="Times New Roman" w:cs="Times New Roman"/>
                <w:color w:val="000000"/>
                <w:sz w:val="18"/>
                <w:szCs w:val="18"/>
                <w:highlight w:val="lightGray"/>
              </w:rPr>
              <w:t>” ibaresi “</w:t>
            </w:r>
            <w:r w:rsidRPr="00AA5FFF">
              <w:rPr>
                <w:rFonts w:ascii="Times New Roman" w:hAnsi="Times New Roman" w:cs="Times New Roman"/>
                <w:color w:val="000000"/>
                <w:sz w:val="18"/>
                <w:szCs w:val="18"/>
                <w:highlight w:val="yellow"/>
              </w:rPr>
              <w:t>TİCARET BAKANLIĞI</w:t>
            </w:r>
            <w:r w:rsidRPr="00AA5FFF">
              <w:rPr>
                <w:rFonts w:ascii="Times New Roman" w:hAnsi="Times New Roman" w:cs="Times New Roman"/>
                <w:color w:val="000000"/>
                <w:sz w:val="18"/>
                <w:szCs w:val="18"/>
                <w:highlight w:val="lightGray"/>
              </w:rPr>
              <w:t>” şeklinde değiştirilmiştir.</w:t>
            </w:r>
          </w:p>
          <w:p w14:paraId="3790E521" w14:textId="77777777" w:rsidR="00AA5FFF" w:rsidRDefault="00AA5FFF" w:rsidP="00AA5FFF">
            <w:pPr>
              <w:jc w:val="both"/>
              <w:rPr>
                <w:rFonts w:ascii="Times New Roman" w:hAnsi="Times New Roman" w:cs="Times New Roman"/>
                <w:b/>
                <w:bCs/>
                <w:highlight w:val="yellow"/>
              </w:rPr>
            </w:pPr>
            <w:r w:rsidRPr="000E131C">
              <w:rPr>
                <w:rFonts w:ascii="Times New Roman" w:hAnsi="Times New Roman" w:cs="Times New Roman"/>
                <w:b/>
                <w:bCs/>
                <w:highlight w:val="yellow"/>
              </w:rPr>
              <w:t>(DEĞİŞTİ)</w:t>
            </w:r>
          </w:p>
          <w:p w14:paraId="4CB3043F" w14:textId="77777777" w:rsidR="00AA5FFF" w:rsidRPr="00D13D17" w:rsidRDefault="00AA5FFF" w:rsidP="00AA5FFF">
            <w:pPr>
              <w:jc w:val="both"/>
              <w:rPr>
                <w:rFonts w:ascii="Times New Roman" w:hAnsi="Times New Roman" w:cs="Times New Roman"/>
              </w:rPr>
            </w:pPr>
            <w:r w:rsidRPr="009220B8">
              <w:rPr>
                <w:rFonts w:ascii="Times New Roman" w:hAnsi="Times New Roman" w:cs="Times New Roman"/>
                <w:b/>
                <w:bCs/>
                <w:highlight w:val="magenta"/>
              </w:rPr>
              <w:t>YÜRÜRLÜK TARİHİ: 30.05.2022</w:t>
            </w:r>
          </w:p>
          <w:p w14:paraId="06FF144F" w14:textId="03C1FE0A" w:rsidR="00AA5FFF" w:rsidRPr="00AA5FFF" w:rsidRDefault="00AA5FFF" w:rsidP="00576375">
            <w:pPr>
              <w:jc w:val="both"/>
              <w:rPr>
                <w:rFonts w:ascii="Times New Roman" w:hAnsi="Times New Roman" w:cs="Times New Roman"/>
                <w:highlight w:val="lightGray"/>
              </w:rPr>
            </w:pPr>
          </w:p>
        </w:tc>
      </w:tr>
      <w:tr w:rsidR="00AA5FFF" w:rsidRPr="00576375" w14:paraId="696D72D8" w14:textId="77777777" w:rsidTr="00646AC4">
        <w:tc>
          <w:tcPr>
            <w:tcW w:w="9062" w:type="dxa"/>
            <w:gridSpan w:val="2"/>
          </w:tcPr>
          <w:p w14:paraId="1E7FAFF0" w14:textId="77777777" w:rsidR="00AA5FFF" w:rsidRPr="00AA5FFF" w:rsidRDefault="00AA5FFF" w:rsidP="00AA5FFF">
            <w:pPr>
              <w:pStyle w:val="metin"/>
              <w:spacing w:before="0" w:beforeAutospacing="0" w:after="0" w:afterAutospacing="0" w:line="240" w:lineRule="atLeast"/>
              <w:jc w:val="both"/>
              <w:rPr>
                <w:color w:val="000000"/>
                <w:sz w:val="19"/>
                <w:szCs w:val="19"/>
                <w:highlight w:val="lightGray"/>
              </w:rPr>
            </w:pPr>
            <w:r w:rsidRPr="00AA5FFF">
              <w:rPr>
                <w:b/>
                <w:bCs/>
                <w:color w:val="000000"/>
                <w:sz w:val="18"/>
                <w:szCs w:val="18"/>
                <w:highlight w:val="lightGray"/>
              </w:rPr>
              <w:t>MADDE 15- </w:t>
            </w:r>
            <w:r w:rsidRPr="00AA5FFF">
              <w:rPr>
                <w:color w:val="000000"/>
                <w:sz w:val="18"/>
                <w:szCs w:val="18"/>
                <w:highlight w:val="lightGray"/>
              </w:rPr>
              <w:t>Bu Tebliğin;</w:t>
            </w:r>
          </w:p>
          <w:p w14:paraId="238D5A23" w14:textId="77777777" w:rsidR="00AA5FFF" w:rsidRPr="00AA5FFF" w:rsidRDefault="00AA5FFF" w:rsidP="00AA5FFF">
            <w:pPr>
              <w:pStyle w:val="metin"/>
              <w:spacing w:before="0" w:beforeAutospacing="0" w:after="0" w:afterAutospacing="0" w:line="240" w:lineRule="atLeast"/>
              <w:jc w:val="both"/>
              <w:rPr>
                <w:color w:val="000000"/>
                <w:sz w:val="19"/>
                <w:szCs w:val="19"/>
                <w:highlight w:val="lightGray"/>
              </w:rPr>
            </w:pPr>
            <w:r w:rsidRPr="00AA5FFF">
              <w:rPr>
                <w:color w:val="000000"/>
                <w:sz w:val="18"/>
                <w:szCs w:val="18"/>
                <w:highlight w:val="lightGray"/>
              </w:rPr>
              <w:t>a) 4 üncü maddesinin (a) bendi 1/1/2023 tarihinde,</w:t>
            </w:r>
          </w:p>
          <w:p w14:paraId="00C7C34A" w14:textId="77777777" w:rsidR="00AA5FFF" w:rsidRPr="00AA5FFF" w:rsidRDefault="00AA5FFF" w:rsidP="00AA5FFF">
            <w:pPr>
              <w:pStyle w:val="metin"/>
              <w:spacing w:before="0" w:beforeAutospacing="0" w:after="0" w:afterAutospacing="0" w:line="240" w:lineRule="atLeast"/>
              <w:jc w:val="both"/>
              <w:rPr>
                <w:color w:val="000000"/>
                <w:sz w:val="19"/>
                <w:szCs w:val="19"/>
                <w:highlight w:val="lightGray"/>
              </w:rPr>
            </w:pPr>
            <w:r w:rsidRPr="00AA5FFF">
              <w:rPr>
                <w:color w:val="000000"/>
                <w:sz w:val="18"/>
                <w:szCs w:val="18"/>
                <w:highlight w:val="lightGray"/>
              </w:rPr>
              <w:t>b) Diğer hükümleri ise yayımı tarihinde,</w:t>
            </w:r>
          </w:p>
          <w:p w14:paraId="0A9BA7CE" w14:textId="77777777" w:rsidR="00AA5FFF" w:rsidRPr="00AA5FFF" w:rsidRDefault="00AA5FFF" w:rsidP="00AA5FFF">
            <w:pPr>
              <w:pStyle w:val="metin"/>
              <w:spacing w:before="0" w:beforeAutospacing="0" w:after="0" w:afterAutospacing="0" w:line="240" w:lineRule="atLeast"/>
              <w:jc w:val="both"/>
              <w:rPr>
                <w:color w:val="000000"/>
                <w:sz w:val="19"/>
                <w:szCs w:val="19"/>
                <w:highlight w:val="lightGray"/>
              </w:rPr>
            </w:pPr>
            <w:r w:rsidRPr="00AA5FFF">
              <w:rPr>
                <w:color w:val="000000"/>
                <w:sz w:val="18"/>
                <w:szCs w:val="18"/>
                <w:highlight w:val="lightGray"/>
              </w:rPr>
              <w:t>yürürlüğe girer.</w:t>
            </w:r>
          </w:p>
          <w:p w14:paraId="0607845C" w14:textId="77777777" w:rsidR="00AA5FFF" w:rsidRPr="00AA5FFF" w:rsidRDefault="00AA5FFF" w:rsidP="00576375">
            <w:pPr>
              <w:jc w:val="both"/>
              <w:rPr>
                <w:rFonts w:ascii="Times New Roman" w:hAnsi="Times New Roman" w:cs="Times New Roman"/>
                <w:highlight w:val="lightGray"/>
              </w:rPr>
            </w:pPr>
          </w:p>
        </w:tc>
      </w:tr>
      <w:tr w:rsidR="00AA5FFF" w:rsidRPr="00576375" w14:paraId="10D6455E" w14:textId="77777777" w:rsidTr="0090336C">
        <w:tc>
          <w:tcPr>
            <w:tcW w:w="9062" w:type="dxa"/>
            <w:gridSpan w:val="2"/>
          </w:tcPr>
          <w:p w14:paraId="55DCC09E" w14:textId="793739C3" w:rsidR="00AA5FFF" w:rsidRPr="00AA5FFF" w:rsidRDefault="00AA5FFF" w:rsidP="00576375">
            <w:pPr>
              <w:jc w:val="both"/>
              <w:rPr>
                <w:rFonts w:ascii="Times New Roman" w:hAnsi="Times New Roman" w:cs="Times New Roman"/>
                <w:highlight w:val="lightGray"/>
              </w:rPr>
            </w:pPr>
            <w:r w:rsidRPr="00AA5FFF">
              <w:rPr>
                <w:rFonts w:ascii="Times New Roman" w:hAnsi="Times New Roman" w:cs="Times New Roman"/>
                <w:b/>
                <w:bCs/>
                <w:color w:val="000000"/>
                <w:sz w:val="18"/>
                <w:szCs w:val="18"/>
                <w:highlight w:val="lightGray"/>
              </w:rPr>
              <w:t>MADDE 16- </w:t>
            </w:r>
            <w:r w:rsidRPr="00AA5FFF">
              <w:rPr>
                <w:rFonts w:ascii="Times New Roman" w:hAnsi="Times New Roman" w:cs="Times New Roman"/>
                <w:color w:val="000000"/>
                <w:sz w:val="18"/>
                <w:szCs w:val="18"/>
                <w:highlight w:val="lightGray"/>
              </w:rPr>
              <w:t>Bu Tebliğ hükümlerini Ticaret Bakanı yürütür.</w:t>
            </w:r>
          </w:p>
        </w:tc>
      </w:tr>
    </w:tbl>
    <w:p w14:paraId="0F6B5F33" w14:textId="77777777" w:rsidR="00576375" w:rsidRPr="00576375" w:rsidRDefault="00576375" w:rsidP="00576375">
      <w:pPr>
        <w:jc w:val="both"/>
        <w:rPr>
          <w:rFonts w:ascii="Times New Roman" w:hAnsi="Times New Roman" w:cs="Times New Roman"/>
        </w:rPr>
      </w:pPr>
    </w:p>
    <w:sectPr w:rsidR="00576375" w:rsidRPr="00576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75"/>
    <w:rsid w:val="00086D74"/>
    <w:rsid w:val="000E131C"/>
    <w:rsid w:val="000E173C"/>
    <w:rsid w:val="000E2BBB"/>
    <w:rsid w:val="00233699"/>
    <w:rsid w:val="003303E9"/>
    <w:rsid w:val="003A7B6D"/>
    <w:rsid w:val="00416C30"/>
    <w:rsid w:val="0041758A"/>
    <w:rsid w:val="004874D5"/>
    <w:rsid w:val="0055457E"/>
    <w:rsid w:val="00576375"/>
    <w:rsid w:val="00590282"/>
    <w:rsid w:val="005C2674"/>
    <w:rsid w:val="005E55C6"/>
    <w:rsid w:val="006F4934"/>
    <w:rsid w:val="00765BFA"/>
    <w:rsid w:val="007855AC"/>
    <w:rsid w:val="007C1CD4"/>
    <w:rsid w:val="007C7DC8"/>
    <w:rsid w:val="008C601E"/>
    <w:rsid w:val="008C7D3B"/>
    <w:rsid w:val="008D69A8"/>
    <w:rsid w:val="009220B8"/>
    <w:rsid w:val="0095495C"/>
    <w:rsid w:val="009F1222"/>
    <w:rsid w:val="00A043FC"/>
    <w:rsid w:val="00AA5FFF"/>
    <w:rsid w:val="00AB01E3"/>
    <w:rsid w:val="00AD748B"/>
    <w:rsid w:val="00AD7FEE"/>
    <w:rsid w:val="00C61535"/>
    <w:rsid w:val="00D10EF1"/>
    <w:rsid w:val="00D13D17"/>
    <w:rsid w:val="00E23D2A"/>
    <w:rsid w:val="00F427FE"/>
    <w:rsid w:val="00F94F37"/>
    <w:rsid w:val="00FF21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D4BB3"/>
  <w15:chartTrackingRefBased/>
  <w15:docId w15:val="{398D2AAC-C2B8-4EF3-ABE8-055156C6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763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5763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57637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57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76375"/>
    <w:pPr>
      <w:spacing w:after="0" w:line="240" w:lineRule="auto"/>
    </w:pPr>
  </w:style>
  <w:style w:type="character" w:styleId="Kpr">
    <w:name w:val="Hyperlink"/>
    <w:basedOn w:val="VarsaylanParagrafYazTipi"/>
    <w:uiPriority w:val="99"/>
    <w:unhideWhenUsed/>
    <w:rsid w:val="00576375"/>
    <w:rPr>
      <w:color w:val="0563C1" w:themeColor="hyperlink"/>
      <w:u w:val="single"/>
    </w:rPr>
  </w:style>
  <w:style w:type="character" w:styleId="zmlenmeyenBahsetme">
    <w:name w:val="Unresolved Mention"/>
    <w:basedOn w:val="VarsaylanParagrafYazTipi"/>
    <w:uiPriority w:val="99"/>
    <w:semiHidden/>
    <w:unhideWhenUsed/>
    <w:rsid w:val="00576375"/>
    <w:rPr>
      <w:color w:val="605E5C"/>
      <w:shd w:val="clear" w:color="auto" w:fill="E1DFDD"/>
    </w:rPr>
  </w:style>
  <w:style w:type="paragraph" w:customStyle="1" w:styleId="metin">
    <w:name w:val="metin"/>
    <w:basedOn w:val="Normal"/>
    <w:rsid w:val="006F493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E2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0177">
      <w:bodyDiv w:val="1"/>
      <w:marLeft w:val="0"/>
      <w:marRight w:val="0"/>
      <w:marTop w:val="0"/>
      <w:marBottom w:val="0"/>
      <w:divBdr>
        <w:top w:val="none" w:sz="0" w:space="0" w:color="auto"/>
        <w:left w:val="none" w:sz="0" w:space="0" w:color="auto"/>
        <w:bottom w:val="none" w:sz="0" w:space="0" w:color="auto"/>
        <w:right w:val="none" w:sz="0" w:space="0" w:color="auto"/>
      </w:divBdr>
    </w:div>
    <w:div w:id="125391952">
      <w:bodyDiv w:val="1"/>
      <w:marLeft w:val="0"/>
      <w:marRight w:val="0"/>
      <w:marTop w:val="0"/>
      <w:marBottom w:val="0"/>
      <w:divBdr>
        <w:top w:val="none" w:sz="0" w:space="0" w:color="auto"/>
        <w:left w:val="none" w:sz="0" w:space="0" w:color="auto"/>
        <w:bottom w:val="none" w:sz="0" w:space="0" w:color="auto"/>
        <w:right w:val="none" w:sz="0" w:space="0" w:color="auto"/>
      </w:divBdr>
    </w:div>
    <w:div w:id="180896133">
      <w:bodyDiv w:val="1"/>
      <w:marLeft w:val="0"/>
      <w:marRight w:val="0"/>
      <w:marTop w:val="0"/>
      <w:marBottom w:val="0"/>
      <w:divBdr>
        <w:top w:val="none" w:sz="0" w:space="0" w:color="auto"/>
        <w:left w:val="none" w:sz="0" w:space="0" w:color="auto"/>
        <w:bottom w:val="none" w:sz="0" w:space="0" w:color="auto"/>
        <w:right w:val="none" w:sz="0" w:space="0" w:color="auto"/>
      </w:divBdr>
    </w:div>
    <w:div w:id="230119049">
      <w:bodyDiv w:val="1"/>
      <w:marLeft w:val="0"/>
      <w:marRight w:val="0"/>
      <w:marTop w:val="0"/>
      <w:marBottom w:val="0"/>
      <w:divBdr>
        <w:top w:val="none" w:sz="0" w:space="0" w:color="auto"/>
        <w:left w:val="none" w:sz="0" w:space="0" w:color="auto"/>
        <w:bottom w:val="none" w:sz="0" w:space="0" w:color="auto"/>
        <w:right w:val="none" w:sz="0" w:space="0" w:color="auto"/>
      </w:divBdr>
    </w:div>
    <w:div w:id="492648670">
      <w:bodyDiv w:val="1"/>
      <w:marLeft w:val="0"/>
      <w:marRight w:val="0"/>
      <w:marTop w:val="0"/>
      <w:marBottom w:val="0"/>
      <w:divBdr>
        <w:top w:val="none" w:sz="0" w:space="0" w:color="auto"/>
        <w:left w:val="none" w:sz="0" w:space="0" w:color="auto"/>
        <w:bottom w:val="none" w:sz="0" w:space="0" w:color="auto"/>
        <w:right w:val="none" w:sz="0" w:space="0" w:color="auto"/>
      </w:divBdr>
    </w:div>
    <w:div w:id="678317477">
      <w:bodyDiv w:val="1"/>
      <w:marLeft w:val="0"/>
      <w:marRight w:val="0"/>
      <w:marTop w:val="0"/>
      <w:marBottom w:val="0"/>
      <w:divBdr>
        <w:top w:val="none" w:sz="0" w:space="0" w:color="auto"/>
        <w:left w:val="none" w:sz="0" w:space="0" w:color="auto"/>
        <w:bottom w:val="none" w:sz="0" w:space="0" w:color="auto"/>
        <w:right w:val="none" w:sz="0" w:space="0" w:color="auto"/>
      </w:divBdr>
    </w:div>
    <w:div w:id="685058134">
      <w:bodyDiv w:val="1"/>
      <w:marLeft w:val="0"/>
      <w:marRight w:val="0"/>
      <w:marTop w:val="0"/>
      <w:marBottom w:val="0"/>
      <w:divBdr>
        <w:top w:val="none" w:sz="0" w:space="0" w:color="auto"/>
        <w:left w:val="none" w:sz="0" w:space="0" w:color="auto"/>
        <w:bottom w:val="none" w:sz="0" w:space="0" w:color="auto"/>
        <w:right w:val="none" w:sz="0" w:space="0" w:color="auto"/>
      </w:divBdr>
    </w:div>
    <w:div w:id="756175318">
      <w:bodyDiv w:val="1"/>
      <w:marLeft w:val="0"/>
      <w:marRight w:val="0"/>
      <w:marTop w:val="0"/>
      <w:marBottom w:val="0"/>
      <w:divBdr>
        <w:top w:val="none" w:sz="0" w:space="0" w:color="auto"/>
        <w:left w:val="none" w:sz="0" w:space="0" w:color="auto"/>
        <w:bottom w:val="none" w:sz="0" w:space="0" w:color="auto"/>
        <w:right w:val="none" w:sz="0" w:space="0" w:color="auto"/>
      </w:divBdr>
    </w:div>
    <w:div w:id="766196704">
      <w:bodyDiv w:val="1"/>
      <w:marLeft w:val="0"/>
      <w:marRight w:val="0"/>
      <w:marTop w:val="0"/>
      <w:marBottom w:val="0"/>
      <w:divBdr>
        <w:top w:val="none" w:sz="0" w:space="0" w:color="auto"/>
        <w:left w:val="none" w:sz="0" w:space="0" w:color="auto"/>
        <w:bottom w:val="none" w:sz="0" w:space="0" w:color="auto"/>
        <w:right w:val="none" w:sz="0" w:space="0" w:color="auto"/>
      </w:divBdr>
    </w:div>
    <w:div w:id="775373040">
      <w:bodyDiv w:val="1"/>
      <w:marLeft w:val="0"/>
      <w:marRight w:val="0"/>
      <w:marTop w:val="0"/>
      <w:marBottom w:val="0"/>
      <w:divBdr>
        <w:top w:val="none" w:sz="0" w:space="0" w:color="auto"/>
        <w:left w:val="none" w:sz="0" w:space="0" w:color="auto"/>
        <w:bottom w:val="none" w:sz="0" w:space="0" w:color="auto"/>
        <w:right w:val="none" w:sz="0" w:space="0" w:color="auto"/>
      </w:divBdr>
    </w:div>
    <w:div w:id="809057662">
      <w:bodyDiv w:val="1"/>
      <w:marLeft w:val="0"/>
      <w:marRight w:val="0"/>
      <w:marTop w:val="0"/>
      <w:marBottom w:val="0"/>
      <w:divBdr>
        <w:top w:val="none" w:sz="0" w:space="0" w:color="auto"/>
        <w:left w:val="none" w:sz="0" w:space="0" w:color="auto"/>
        <w:bottom w:val="none" w:sz="0" w:space="0" w:color="auto"/>
        <w:right w:val="none" w:sz="0" w:space="0" w:color="auto"/>
      </w:divBdr>
    </w:div>
    <w:div w:id="918638651">
      <w:bodyDiv w:val="1"/>
      <w:marLeft w:val="0"/>
      <w:marRight w:val="0"/>
      <w:marTop w:val="0"/>
      <w:marBottom w:val="0"/>
      <w:divBdr>
        <w:top w:val="none" w:sz="0" w:space="0" w:color="auto"/>
        <w:left w:val="none" w:sz="0" w:space="0" w:color="auto"/>
        <w:bottom w:val="none" w:sz="0" w:space="0" w:color="auto"/>
        <w:right w:val="none" w:sz="0" w:space="0" w:color="auto"/>
      </w:divBdr>
    </w:div>
    <w:div w:id="926645905">
      <w:bodyDiv w:val="1"/>
      <w:marLeft w:val="0"/>
      <w:marRight w:val="0"/>
      <w:marTop w:val="0"/>
      <w:marBottom w:val="0"/>
      <w:divBdr>
        <w:top w:val="none" w:sz="0" w:space="0" w:color="auto"/>
        <w:left w:val="none" w:sz="0" w:space="0" w:color="auto"/>
        <w:bottom w:val="none" w:sz="0" w:space="0" w:color="auto"/>
        <w:right w:val="none" w:sz="0" w:space="0" w:color="auto"/>
      </w:divBdr>
    </w:div>
    <w:div w:id="998853070">
      <w:bodyDiv w:val="1"/>
      <w:marLeft w:val="0"/>
      <w:marRight w:val="0"/>
      <w:marTop w:val="0"/>
      <w:marBottom w:val="0"/>
      <w:divBdr>
        <w:top w:val="none" w:sz="0" w:space="0" w:color="auto"/>
        <w:left w:val="none" w:sz="0" w:space="0" w:color="auto"/>
        <w:bottom w:val="none" w:sz="0" w:space="0" w:color="auto"/>
        <w:right w:val="none" w:sz="0" w:space="0" w:color="auto"/>
      </w:divBdr>
    </w:div>
    <w:div w:id="1141728872">
      <w:bodyDiv w:val="1"/>
      <w:marLeft w:val="0"/>
      <w:marRight w:val="0"/>
      <w:marTop w:val="0"/>
      <w:marBottom w:val="0"/>
      <w:divBdr>
        <w:top w:val="none" w:sz="0" w:space="0" w:color="auto"/>
        <w:left w:val="none" w:sz="0" w:space="0" w:color="auto"/>
        <w:bottom w:val="none" w:sz="0" w:space="0" w:color="auto"/>
        <w:right w:val="none" w:sz="0" w:space="0" w:color="auto"/>
      </w:divBdr>
    </w:div>
    <w:div w:id="1148204769">
      <w:bodyDiv w:val="1"/>
      <w:marLeft w:val="0"/>
      <w:marRight w:val="0"/>
      <w:marTop w:val="0"/>
      <w:marBottom w:val="0"/>
      <w:divBdr>
        <w:top w:val="none" w:sz="0" w:space="0" w:color="auto"/>
        <w:left w:val="none" w:sz="0" w:space="0" w:color="auto"/>
        <w:bottom w:val="none" w:sz="0" w:space="0" w:color="auto"/>
        <w:right w:val="none" w:sz="0" w:space="0" w:color="auto"/>
      </w:divBdr>
    </w:div>
    <w:div w:id="1171796519">
      <w:bodyDiv w:val="1"/>
      <w:marLeft w:val="0"/>
      <w:marRight w:val="0"/>
      <w:marTop w:val="0"/>
      <w:marBottom w:val="0"/>
      <w:divBdr>
        <w:top w:val="none" w:sz="0" w:space="0" w:color="auto"/>
        <w:left w:val="none" w:sz="0" w:space="0" w:color="auto"/>
        <w:bottom w:val="none" w:sz="0" w:space="0" w:color="auto"/>
        <w:right w:val="none" w:sz="0" w:space="0" w:color="auto"/>
      </w:divBdr>
    </w:div>
    <w:div w:id="1200127103">
      <w:bodyDiv w:val="1"/>
      <w:marLeft w:val="0"/>
      <w:marRight w:val="0"/>
      <w:marTop w:val="0"/>
      <w:marBottom w:val="0"/>
      <w:divBdr>
        <w:top w:val="none" w:sz="0" w:space="0" w:color="auto"/>
        <w:left w:val="none" w:sz="0" w:space="0" w:color="auto"/>
        <w:bottom w:val="none" w:sz="0" w:space="0" w:color="auto"/>
        <w:right w:val="none" w:sz="0" w:space="0" w:color="auto"/>
      </w:divBdr>
    </w:div>
    <w:div w:id="1201167959">
      <w:bodyDiv w:val="1"/>
      <w:marLeft w:val="0"/>
      <w:marRight w:val="0"/>
      <w:marTop w:val="0"/>
      <w:marBottom w:val="0"/>
      <w:divBdr>
        <w:top w:val="none" w:sz="0" w:space="0" w:color="auto"/>
        <w:left w:val="none" w:sz="0" w:space="0" w:color="auto"/>
        <w:bottom w:val="none" w:sz="0" w:space="0" w:color="auto"/>
        <w:right w:val="none" w:sz="0" w:space="0" w:color="auto"/>
      </w:divBdr>
    </w:div>
    <w:div w:id="1206219452">
      <w:bodyDiv w:val="1"/>
      <w:marLeft w:val="0"/>
      <w:marRight w:val="0"/>
      <w:marTop w:val="0"/>
      <w:marBottom w:val="0"/>
      <w:divBdr>
        <w:top w:val="none" w:sz="0" w:space="0" w:color="auto"/>
        <w:left w:val="none" w:sz="0" w:space="0" w:color="auto"/>
        <w:bottom w:val="none" w:sz="0" w:space="0" w:color="auto"/>
        <w:right w:val="none" w:sz="0" w:space="0" w:color="auto"/>
      </w:divBdr>
    </w:div>
    <w:div w:id="1320690259">
      <w:bodyDiv w:val="1"/>
      <w:marLeft w:val="0"/>
      <w:marRight w:val="0"/>
      <w:marTop w:val="0"/>
      <w:marBottom w:val="0"/>
      <w:divBdr>
        <w:top w:val="none" w:sz="0" w:space="0" w:color="auto"/>
        <w:left w:val="none" w:sz="0" w:space="0" w:color="auto"/>
        <w:bottom w:val="none" w:sz="0" w:space="0" w:color="auto"/>
        <w:right w:val="none" w:sz="0" w:space="0" w:color="auto"/>
      </w:divBdr>
    </w:div>
    <w:div w:id="1380393394">
      <w:bodyDiv w:val="1"/>
      <w:marLeft w:val="0"/>
      <w:marRight w:val="0"/>
      <w:marTop w:val="0"/>
      <w:marBottom w:val="0"/>
      <w:divBdr>
        <w:top w:val="none" w:sz="0" w:space="0" w:color="auto"/>
        <w:left w:val="none" w:sz="0" w:space="0" w:color="auto"/>
        <w:bottom w:val="none" w:sz="0" w:space="0" w:color="auto"/>
        <w:right w:val="none" w:sz="0" w:space="0" w:color="auto"/>
      </w:divBdr>
    </w:div>
    <w:div w:id="1382562268">
      <w:bodyDiv w:val="1"/>
      <w:marLeft w:val="0"/>
      <w:marRight w:val="0"/>
      <w:marTop w:val="0"/>
      <w:marBottom w:val="0"/>
      <w:divBdr>
        <w:top w:val="none" w:sz="0" w:space="0" w:color="auto"/>
        <w:left w:val="none" w:sz="0" w:space="0" w:color="auto"/>
        <w:bottom w:val="none" w:sz="0" w:space="0" w:color="auto"/>
        <w:right w:val="none" w:sz="0" w:space="0" w:color="auto"/>
      </w:divBdr>
    </w:div>
    <w:div w:id="1684626442">
      <w:bodyDiv w:val="1"/>
      <w:marLeft w:val="0"/>
      <w:marRight w:val="0"/>
      <w:marTop w:val="0"/>
      <w:marBottom w:val="0"/>
      <w:divBdr>
        <w:top w:val="none" w:sz="0" w:space="0" w:color="auto"/>
        <w:left w:val="none" w:sz="0" w:space="0" w:color="auto"/>
        <w:bottom w:val="none" w:sz="0" w:space="0" w:color="auto"/>
        <w:right w:val="none" w:sz="0" w:space="0" w:color="auto"/>
      </w:divBdr>
    </w:div>
    <w:div w:id="1702708496">
      <w:bodyDiv w:val="1"/>
      <w:marLeft w:val="0"/>
      <w:marRight w:val="0"/>
      <w:marTop w:val="0"/>
      <w:marBottom w:val="0"/>
      <w:divBdr>
        <w:top w:val="none" w:sz="0" w:space="0" w:color="auto"/>
        <w:left w:val="none" w:sz="0" w:space="0" w:color="auto"/>
        <w:bottom w:val="none" w:sz="0" w:space="0" w:color="auto"/>
        <w:right w:val="none" w:sz="0" w:space="0" w:color="auto"/>
      </w:divBdr>
    </w:div>
    <w:div w:id="1707103509">
      <w:bodyDiv w:val="1"/>
      <w:marLeft w:val="0"/>
      <w:marRight w:val="0"/>
      <w:marTop w:val="0"/>
      <w:marBottom w:val="0"/>
      <w:divBdr>
        <w:top w:val="none" w:sz="0" w:space="0" w:color="auto"/>
        <w:left w:val="none" w:sz="0" w:space="0" w:color="auto"/>
        <w:bottom w:val="none" w:sz="0" w:space="0" w:color="auto"/>
        <w:right w:val="none" w:sz="0" w:space="0" w:color="auto"/>
      </w:divBdr>
    </w:div>
    <w:div w:id="1761295446">
      <w:bodyDiv w:val="1"/>
      <w:marLeft w:val="0"/>
      <w:marRight w:val="0"/>
      <w:marTop w:val="0"/>
      <w:marBottom w:val="0"/>
      <w:divBdr>
        <w:top w:val="none" w:sz="0" w:space="0" w:color="auto"/>
        <w:left w:val="none" w:sz="0" w:space="0" w:color="auto"/>
        <w:bottom w:val="none" w:sz="0" w:space="0" w:color="auto"/>
        <w:right w:val="none" w:sz="0" w:space="0" w:color="auto"/>
      </w:divBdr>
    </w:div>
    <w:div w:id="1814299159">
      <w:bodyDiv w:val="1"/>
      <w:marLeft w:val="0"/>
      <w:marRight w:val="0"/>
      <w:marTop w:val="0"/>
      <w:marBottom w:val="0"/>
      <w:divBdr>
        <w:top w:val="none" w:sz="0" w:space="0" w:color="auto"/>
        <w:left w:val="none" w:sz="0" w:space="0" w:color="auto"/>
        <w:bottom w:val="none" w:sz="0" w:space="0" w:color="auto"/>
        <w:right w:val="none" w:sz="0" w:space="0" w:color="auto"/>
      </w:divBdr>
    </w:div>
    <w:div w:id="1871800521">
      <w:bodyDiv w:val="1"/>
      <w:marLeft w:val="0"/>
      <w:marRight w:val="0"/>
      <w:marTop w:val="0"/>
      <w:marBottom w:val="0"/>
      <w:divBdr>
        <w:top w:val="none" w:sz="0" w:space="0" w:color="auto"/>
        <w:left w:val="none" w:sz="0" w:space="0" w:color="auto"/>
        <w:bottom w:val="none" w:sz="0" w:space="0" w:color="auto"/>
        <w:right w:val="none" w:sz="0" w:space="0" w:color="auto"/>
      </w:divBdr>
    </w:div>
    <w:div w:id="1885558398">
      <w:bodyDiv w:val="1"/>
      <w:marLeft w:val="0"/>
      <w:marRight w:val="0"/>
      <w:marTop w:val="0"/>
      <w:marBottom w:val="0"/>
      <w:divBdr>
        <w:top w:val="none" w:sz="0" w:space="0" w:color="auto"/>
        <w:left w:val="none" w:sz="0" w:space="0" w:color="auto"/>
        <w:bottom w:val="none" w:sz="0" w:space="0" w:color="auto"/>
        <w:right w:val="none" w:sz="0" w:space="0" w:color="auto"/>
      </w:divBdr>
    </w:div>
    <w:div w:id="1996106215">
      <w:bodyDiv w:val="1"/>
      <w:marLeft w:val="0"/>
      <w:marRight w:val="0"/>
      <w:marTop w:val="0"/>
      <w:marBottom w:val="0"/>
      <w:divBdr>
        <w:top w:val="none" w:sz="0" w:space="0" w:color="auto"/>
        <w:left w:val="none" w:sz="0" w:space="0" w:color="auto"/>
        <w:bottom w:val="none" w:sz="0" w:space="0" w:color="auto"/>
        <w:right w:val="none" w:sz="0" w:space="0" w:color="auto"/>
      </w:divBdr>
    </w:div>
    <w:div w:id="212075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15</Pages>
  <Words>6450</Words>
  <Characters>36771</Characters>
  <Application>Microsoft Office Word</Application>
  <DocSecurity>0</DocSecurity>
  <Lines>306</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 KARABAŞ</dc:creator>
  <cp:keywords/>
  <dc:description/>
  <cp:lastModifiedBy>Ersan KARABAŞ</cp:lastModifiedBy>
  <cp:revision>25</cp:revision>
  <dcterms:created xsi:type="dcterms:W3CDTF">2022-05-29T21:19:00Z</dcterms:created>
  <dcterms:modified xsi:type="dcterms:W3CDTF">2022-05-29T22:48:00Z</dcterms:modified>
</cp:coreProperties>
</file>